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021" w:rsidRPr="00242021" w:rsidRDefault="00242021" w:rsidP="00242021">
      <w:pPr>
        <w:numPr>
          <w:ilvl w:val="0"/>
          <w:numId w:val="1"/>
        </w:numPr>
        <w:shd w:val="clear" w:color="auto" w:fill="FFFFFF"/>
        <w:spacing w:after="0" w:line="288" w:lineRule="atLeast"/>
        <w:ind w:left="450"/>
        <w:rPr>
          <w:rFonts w:ascii="Arial" w:eastAsia="Times New Roman" w:hAnsi="Arial" w:cs="Arial"/>
          <w:caps/>
          <w:color w:val="666666"/>
          <w:sz w:val="24"/>
          <w:szCs w:val="24"/>
          <w:lang w:eastAsia="ru-RU"/>
        </w:rPr>
      </w:pPr>
      <w:r w:rsidRPr="00242021">
        <w:rPr>
          <w:rFonts w:ascii="Arial" w:eastAsia="Times New Roman" w:hAnsi="Arial" w:cs="Arial"/>
          <w:caps/>
          <w:color w:val="666666"/>
          <w:sz w:val="24"/>
          <w:szCs w:val="24"/>
          <w:bdr w:val="none" w:sz="0" w:space="0" w:color="auto" w:frame="1"/>
          <w:lang w:eastAsia="ru-RU"/>
        </w:rPr>
        <w:t>ОПИСАНИЕ</w:t>
      </w:r>
    </w:p>
    <w:p w:rsidR="00242021" w:rsidRPr="00242021" w:rsidRDefault="00242021" w:rsidP="00242021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Мощность</w:t>
      </w:r>
      <w:proofErr w:type="spellEnd"/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 xml:space="preserve"> </w:t>
      </w:r>
      <w:proofErr w:type="spellStart"/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обогрева</w:t>
      </w:r>
      <w:proofErr w:type="spellEnd"/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 xml:space="preserve"> 22 </w:t>
      </w:r>
      <w:proofErr w:type="spellStart"/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кВт</w:t>
      </w:r>
      <w:proofErr w:type="spellEnd"/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.</w:t>
      </w:r>
    </w:p>
    <w:p w:rsidR="00242021" w:rsidRPr="00242021" w:rsidRDefault="00242021" w:rsidP="00242021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Вставка туннельного типа для двухстороннего или островного дома.</w:t>
      </w:r>
    </w:p>
    <w:p w:rsidR="00242021" w:rsidRPr="00242021" w:rsidRDefault="00242021" w:rsidP="00242021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Картридж с увеличенной глубокой прямоугольной камерой сгорания, обеспечивающей возможность больших нагрузок.</w:t>
      </w:r>
      <w:r w:rsidRPr="00242021">
        <w:rPr>
          <w:rFonts w:ascii="Arial" w:eastAsia="Times New Roman" w:hAnsi="Arial" w:cs="Arial"/>
          <w:noProof/>
          <w:color w:val="666666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04453D9" wp14:editId="1F5BB6CF">
            <wp:extent cx="2837180" cy="3810000"/>
            <wp:effectExtent l="0" t="0" r="0" b="0"/>
            <wp:docPr id="1" name="Рисунок 1" descr="https://hitze.pl/files/ARD_obieg_powietr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tze.pl/files/ARD_obieg_powietrz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18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021" w:rsidRPr="00242021" w:rsidRDefault="00242021" w:rsidP="00242021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Откидная чугунная решетка для удобства очистки очага.</w:t>
      </w:r>
    </w:p>
    <w:p w:rsidR="00242021" w:rsidRPr="00242021" w:rsidRDefault="00242021" w:rsidP="00242021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Новый тип гильотины с сервисным доступом.</w:t>
      </w:r>
    </w:p>
    <w:p w:rsidR="00242021" w:rsidRPr="00242021" w:rsidRDefault="00242021" w:rsidP="00242021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Стандартно два термостойких декоративных окна 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DECOR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(рабочая температура до 800 градусов).</w:t>
      </w:r>
    </w:p>
    <w:p w:rsidR="00242021" w:rsidRPr="00242021" w:rsidRDefault="00242021" w:rsidP="00242021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Возможность заказа специальных маскирующих рамок (сталь с порошковым покрытием под цвет картриджа).</w:t>
      </w:r>
    </w:p>
    <w:p w:rsidR="00242021" w:rsidRPr="00242021" w:rsidRDefault="00242021" w:rsidP="00242021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Стальная дверь из специального профиля, гарантирующего жесткость и стойкость к высоким температурам.</w:t>
      </w:r>
    </w:p>
    <w:p w:rsidR="00242021" w:rsidRPr="00242021" w:rsidRDefault="00242021" w:rsidP="00242021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Система чистого лобового стекла: двухсторонние дефлекторы с воздушными завесами.</w:t>
      </w:r>
    </w:p>
    <w:p w:rsidR="00242021" w:rsidRPr="00242021" w:rsidRDefault="00242021" w:rsidP="00242021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Элементы картриджа изготавливаются на современных станках с ЧПУ (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Laser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2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D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, 3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D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, листогибочные прессы).</w:t>
      </w:r>
    </w:p>
    <w:p w:rsidR="00242021" w:rsidRPr="00242021" w:rsidRDefault="00242021" w:rsidP="00242021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Вкладыш из котельной стали марки 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P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265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GH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согласно 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EN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10028-2.</w:t>
      </w:r>
    </w:p>
    <w:p w:rsidR="00242021" w:rsidRPr="00242021" w:rsidRDefault="00242021" w:rsidP="00242021">
      <w:pPr>
        <w:numPr>
          <w:ilvl w:val="0"/>
          <w:numId w:val="2"/>
        </w:numPr>
        <w:shd w:val="clear" w:color="auto" w:fill="FFFFFF"/>
        <w:spacing w:after="0" w:line="288" w:lineRule="atLeast"/>
        <w:ind w:left="75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Соответствует стандартам </w:t>
      </w:r>
      <w:proofErr w:type="spellStart"/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BImSchV</w:t>
      </w:r>
      <w:proofErr w:type="spellEnd"/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II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и 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val="en" w:eastAsia="ru-RU"/>
        </w:rPr>
        <w:t>ECODESIGN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.</w:t>
      </w:r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br/>
        <w:t xml:space="preserve">В соответствии с требованиями Директивы по </w:t>
      </w:r>
      <w:proofErr w:type="spellStart"/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>экодизайну</w:t>
      </w:r>
      <w:proofErr w:type="spellEnd"/>
      <w:r w:rsidRPr="00242021">
        <w:rPr>
          <w:rFonts w:ascii="Arial" w:eastAsia="Times New Roman" w:hAnsi="Arial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в странах-членах ЕС: «Этот продукт не может использоваться в качестве основного источника тепла».</w:t>
      </w:r>
      <w:bookmarkStart w:id="0" w:name="_GoBack"/>
      <w:bookmarkEnd w:id="0"/>
      <w:r w:rsidRPr="00242021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</w:p>
    <w:p w:rsidR="00242021" w:rsidRPr="00242021" w:rsidRDefault="00242021" w:rsidP="00242021">
      <w:pPr>
        <w:shd w:val="clear" w:color="auto" w:fill="FFFFFF"/>
        <w:spacing w:line="288" w:lineRule="atLeast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tbl>
      <w:tblPr>
        <w:tblW w:w="0" w:type="auto"/>
        <w:tblInd w:w="150" w:type="dxa"/>
        <w:shd w:val="clear" w:color="auto" w:fill="E0E0E0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RDENTE DUO 120x43.DGS - Features"/>
      </w:tblPr>
      <w:tblGrid>
        <w:gridCol w:w="6187"/>
        <w:gridCol w:w="3018"/>
      </w:tblGrid>
      <w:tr w:rsidR="00242021" w:rsidRPr="00242021" w:rsidTr="00242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242021" w:rsidRPr="00242021" w:rsidTr="00242021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aps/>
                <w:color w:val="666666"/>
                <w:spacing w:val="120"/>
                <w:sz w:val="29"/>
                <w:szCs w:val="29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242021" w:rsidRPr="00242021" w:rsidTr="00242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Энергетический класс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А</w:t>
            </w:r>
          </w:p>
        </w:tc>
      </w:tr>
      <w:tr w:rsidR="00242021" w:rsidRPr="00242021" w:rsidTr="00242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lastRenderedPageBreak/>
              <w:t>Экодизайн</w:t>
            </w:r>
            <w:proofErr w:type="spellEnd"/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242021" w:rsidRPr="00242021" w:rsidTr="00242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proofErr w:type="spellStart"/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BlmSchV</w:t>
            </w:r>
            <w:proofErr w:type="spellEnd"/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 xml:space="preserve"> II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+</w:t>
            </w:r>
          </w:p>
        </w:tc>
      </w:tr>
      <w:tr w:rsidR="00242021" w:rsidRPr="00242021" w:rsidTr="00242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Номинальная мощность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22</w:t>
            </w:r>
          </w:p>
        </w:tc>
      </w:tr>
      <w:tr w:rsidR="00242021" w:rsidRPr="00242021" w:rsidTr="00242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Диапазон тепловой нагрузки (кВт)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11-28,5</w:t>
            </w:r>
          </w:p>
        </w:tc>
      </w:tr>
      <w:tr w:rsidR="00242021" w:rsidRPr="00242021" w:rsidTr="00242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Термический КПД (%)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76,5</w:t>
            </w:r>
          </w:p>
        </w:tc>
      </w:tr>
      <w:tr w:rsidR="00242021" w:rsidRPr="00242021" w:rsidTr="00242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пыли [г / м³]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0,036</w:t>
            </w:r>
          </w:p>
        </w:tc>
      </w:tr>
      <w:tr w:rsidR="00242021" w:rsidRPr="00242021" w:rsidTr="00242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Возможность установки каминных топок с теплоаккумулирующим кожухом.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Нет</w:t>
            </w:r>
          </w:p>
        </w:tc>
      </w:tr>
      <w:tr w:rsidR="00242021" w:rsidRPr="00242021" w:rsidTr="00242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Выбросы CO при 13% O2 ​​(г / м³)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0,431</w:t>
            </w:r>
          </w:p>
        </w:tc>
      </w:tr>
      <w:tr w:rsidR="00242021" w:rsidRPr="00242021" w:rsidTr="00242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Вес (кг)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421</w:t>
            </w:r>
          </w:p>
        </w:tc>
      </w:tr>
      <w:tr w:rsidR="00242021" w:rsidRPr="00242021" w:rsidTr="00242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дымохода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200</w:t>
            </w:r>
          </w:p>
        </w:tc>
      </w:tr>
      <w:tr w:rsidR="00242021" w:rsidRPr="00242021" w:rsidTr="00242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Диаметр воздухозаборника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125</w:t>
            </w:r>
          </w:p>
        </w:tc>
      </w:tr>
      <w:tr w:rsidR="00242021" w:rsidRPr="00242021" w:rsidTr="00242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Размеры стекла (мм)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1200 х 430</w:t>
            </w:r>
          </w:p>
        </w:tc>
      </w:tr>
      <w:tr w:rsidR="00242021" w:rsidRPr="00242021" w:rsidTr="00242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выходных отверстий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1540-1760</w:t>
            </w:r>
          </w:p>
        </w:tc>
      </w:tr>
      <w:tr w:rsidR="00242021" w:rsidRPr="00242021" w:rsidTr="002420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666666"/>
                <w:sz w:val="29"/>
                <w:szCs w:val="29"/>
                <w:bdr w:val="none" w:sz="0" w:space="0" w:color="auto" w:frame="1"/>
                <w:lang w:eastAsia="ru-RU"/>
              </w:rPr>
              <w:t>Мин. активное поле воздухозаборников (см²)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2021" w:rsidRPr="00242021" w:rsidRDefault="00242021" w:rsidP="002420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  <w:lang w:eastAsia="ru-RU"/>
              </w:rPr>
            </w:pPr>
            <w:r w:rsidRPr="00242021">
              <w:rPr>
                <w:rFonts w:ascii="Arial" w:eastAsia="Times New Roman" w:hAnsi="Arial" w:cs="Arial"/>
                <w:color w:val="000000"/>
                <w:sz w:val="29"/>
                <w:szCs w:val="29"/>
                <w:bdr w:val="none" w:sz="0" w:space="0" w:color="auto" w:frame="1"/>
                <w:lang w:eastAsia="ru-RU"/>
              </w:rPr>
              <w:t>880-1430</w:t>
            </w:r>
          </w:p>
        </w:tc>
      </w:tr>
    </w:tbl>
    <w:p w:rsidR="00814EE8" w:rsidRDefault="00814EE8"/>
    <w:sectPr w:rsidR="0081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852"/>
    <w:multiLevelType w:val="multilevel"/>
    <w:tmpl w:val="6022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50532"/>
    <w:multiLevelType w:val="multilevel"/>
    <w:tmpl w:val="F25E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E1B"/>
    <w:rsid w:val="00124E1B"/>
    <w:rsid w:val="00242021"/>
    <w:rsid w:val="0081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B2ABB"/>
  <w15:chartTrackingRefBased/>
  <w15:docId w15:val="{0B0BDDE7-F071-4466-A6C5-17225B4D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9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7739">
          <w:marLeft w:val="300"/>
          <w:marRight w:val="3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2020-09-26T08:01:00Z</dcterms:created>
  <dcterms:modified xsi:type="dcterms:W3CDTF">2020-09-26T08:01:00Z</dcterms:modified>
</cp:coreProperties>
</file>