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427" w:rsidRPr="00480427" w:rsidRDefault="00480427" w:rsidP="00480427">
      <w:pPr>
        <w:numPr>
          <w:ilvl w:val="0"/>
          <w:numId w:val="1"/>
        </w:numPr>
        <w:shd w:val="clear" w:color="auto" w:fill="FFFFFF"/>
        <w:spacing w:after="0" w:line="288" w:lineRule="atLeast"/>
        <w:ind w:left="450"/>
        <w:rPr>
          <w:rFonts w:ascii="Arial" w:eastAsia="Times New Roman" w:hAnsi="Arial" w:cs="Arial"/>
          <w:caps/>
          <w:color w:val="666666"/>
          <w:sz w:val="24"/>
          <w:szCs w:val="24"/>
          <w:lang w:eastAsia="ru-RU"/>
        </w:rPr>
      </w:pPr>
      <w:r w:rsidRPr="00480427">
        <w:rPr>
          <w:rFonts w:ascii="Arial" w:eastAsia="Times New Roman" w:hAnsi="Arial" w:cs="Arial"/>
          <w:caps/>
          <w:color w:val="666666"/>
          <w:sz w:val="24"/>
          <w:szCs w:val="24"/>
          <w:bdr w:val="none" w:sz="0" w:space="0" w:color="auto" w:frame="1"/>
          <w:lang w:eastAsia="ru-RU"/>
        </w:rPr>
        <w:t>ОПИСАНИЕ</w:t>
      </w:r>
    </w:p>
    <w:p w:rsidR="00480427" w:rsidRPr="00480427" w:rsidRDefault="00480427" w:rsidP="00480427">
      <w:pPr>
        <w:numPr>
          <w:ilvl w:val="0"/>
          <w:numId w:val="2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proofErr w:type="spellStart"/>
      <w:r w:rsidRPr="00480427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val="en" w:eastAsia="ru-RU"/>
        </w:rPr>
        <w:t>Мощность</w:t>
      </w:r>
      <w:proofErr w:type="spellEnd"/>
      <w:r w:rsidRPr="00480427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val="en" w:eastAsia="ru-RU"/>
        </w:rPr>
        <w:t xml:space="preserve"> </w:t>
      </w:r>
      <w:proofErr w:type="spellStart"/>
      <w:r w:rsidRPr="00480427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val="en" w:eastAsia="ru-RU"/>
        </w:rPr>
        <w:t>обогрева</w:t>
      </w:r>
      <w:proofErr w:type="spellEnd"/>
      <w:r w:rsidRPr="00480427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val="en" w:eastAsia="ru-RU"/>
        </w:rPr>
        <w:t xml:space="preserve"> 12 </w:t>
      </w:r>
      <w:proofErr w:type="spellStart"/>
      <w:r w:rsidRPr="00480427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val="en" w:eastAsia="ru-RU"/>
        </w:rPr>
        <w:t>кВт</w:t>
      </w:r>
      <w:proofErr w:type="spellEnd"/>
      <w:r w:rsidRPr="00480427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val="en" w:eastAsia="ru-RU"/>
        </w:rPr>
        <w:t>.</w:t>
      </w:r>
    </w:p>
    <w:p w:rsidR="00480427" w:rsidRPr="00480427" w:rsidRDefault="00480427" w:rsidP="00480427">
      <w:pPr>
        <w:numPr>
          <w:ilvl w:val="0"/>
          <w:numId w:val="2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480427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Вставка туннельного типа для двухстороннего или островного дома.</w:t>
      </w:r>
    </w:p>
    <w:p w:rsidR="00480427" w:rsidRPr="00480427" w:rsidRDefault="00480427" w:rsidP="00480427">
      <w:pPr>
        <w:numPr>
          <w:ilvl w:val="0"/>
          <w:numId w:val="2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480427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Картридж с увеличенной глубокой прямоугольной камерой сгорания, обеспечивающей возможность больших нагрузок.</w:t>
      </w:r>
      <w:r w:rsidRPr="00480427">
        <w:rPr>
          <w:rFonts w:ascii="Arial" w:eastAsia="Times New Roman" w:hAnsi="Arial" w:cs="Arial"/>
          <w:noProof/>
          <w:color w:val="666666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27E6769F" wp14:editId="17B817C2">
            <wp:extent cx="2837180" cy="3810000"/>
            <wp:effectExtent l="0" t="0" r="0" b="0"/>
            <wp:docPr id="3" name="Рисунок 3" descr="https://hitze.pl/files/ARD_obieg_powietrz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hitze.pl/files/ARD_obieg_powietrz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718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0427" w:rsidRPr="00480427" w:rsidRDefault="00480427" w:rsidP="00480427">
      <w:pPr>
        <w:numPr>
          <w:ilvl w:val="0"/>
          <w:numId w:val="2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480427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Откидная чугунная решетка для удобства очистки очага.</w:t>
      </w:r>
    </w:p>
    <w:p w:rsidR="00480427" w:rsidRPr="00480427" w:rsidRDefault="00480427" w:rsidP="00480427">
      <w:pPr>
        <w:numPr>
          <w:ilvl w:val="0"/>
          <w:numId w:val="2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480427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Новый тип гильотины с сервисным доступом.</w:t>
      </w:r>
    </w:p>
    <w:p w:rsidR="00480427" w:rsidRPr="00480427" w:rsidRDefault="00480427" w:rsidP="00480427">
      <w:pPr>
        <w:numPr>
          <w:ilvl w:val="0"/>
          <w:numId w:val="2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480427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 xml:space="preserve">Стандартно два термостойких декоративных окна </w:t>
      </w:r>
      <w:r w:rsidRPr="00480427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val="en" w:eastAsia="ru-RU"/>
        </w:rPr>
        <w:t>DECOR</w:t>
      </w:r>
      <w:r w:rsidRPr="00480427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 xml:space="preserve"> (рабочая температура до 800 градусов).</w:t>
      </w:r>
    </w:p>
    <w:p w:rsidR="00480427" w:rsidRPr="00480427" w:rsidRDefault="00480427" w:rsidP="00480427">
      <w:pPr>
        <w:numPr>
          <w:ilvl w:val="0"/>
          <w:numId w:val="2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480427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Возможность заказа специальных маскирующих рамок (сталь с порошковым покрытием под цвет картриджа).</w:t>
      </w:r>
    </w:p>
    <w:p w:rsidR="00480427" w:rsidRPr="00480427" w:rsidRDefault="00480427" w:rsidP="00480427">
      <w:pPr>
        <w:numPr>
          <w:ilvl w:val="0"/>
          <w:numId w:val="2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480427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Стальная дверь из специального профиля, гарантирующего жесткость и стойкость к высоким температурам.</w:t>
      </w:r>
    </w:p>
    <w:p w:rsidR="00480427" w:rsidRPr="00480427" w:rsidRDefault="00480427" w:rsidP="00480427">
      <w:pPr>
        <w:numPr>
          <w:ilvl w:val="0"/>
          <w:numId w:val="2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480427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Система чистого лобового стекла: двухсторонние дефлекторы с воздушными завесами.</w:t>
      </w:r>
    </w:p>
    <w:p w:rsidR="00480427" w:rsidRPr="00480427" w:rsidRDefault="00480427" w:rsidP="00480427">
      <w:pPr>
        <w:numPr>
          <w:ilvl w:val="0"/>
          <w:numId w:val="2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480427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Элементы картриджа изготавливаются на современных станках с ЧПУ (</w:t>
      </w:r>
      <w:r w:rsidRPr="00480427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val="en" w:eastAsia="ru-RU"/>
        </w:rPr>
        <w:t>Laser</w:t>
      </w:r>
      <w:r w:rsidRPr="00480427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 xml:space="preserve"> 2</w:t>
      </w:r>
      <w:r w:rsidRPr="00480427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val="en" w:eastAsia="ru-RU"/>
        </w:rPr>
        <w:t>D</w:t>
      </w:r>
      <w:r w:rsidRPr="00480427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, 3</w:t>
      </w:r>
      <w:r w:rsidRPr="00480427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val="en" w:eastAsia="ru-RU"/>
        </w:rPr>
        <w:t>D</w:t>
      </w:r>
      <w:r w:rsidRPr="00480427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, листогибочные прессы).</w:t>
      </w:r>
    </w:p>
    <w:p w:rsidR="00480427" w:rsidRPr="00480427" w:rsidRDefault="00480427" w:rsidP="00480427">
      <w:pPr>
        <w:numPr>
          <w:ilvl w:val="0"/>
          <w:numId w:val="2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480427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 xml:space="preserve">Вкладыш из котельной стали марки </w:t>
      </w:r>
      <w:r w:rsidRPr="00480427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val="en" w:eastAsia="ru-RU"/>
        </w:rPr>
        <w:t>P</w:t>
      </w:r>
      <w:r w:rsidRPr="00480427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265</w:t>
      </w:r>
      <w:r w:rsidRPr="00480427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val="en" w:eastAsia="ru-RU"/>
        </w:rPr>
        <w:t>GH</w:t>
      </w:r>
      <w:r w:rsidRPr="00480427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 xml:space="preserve"> согласно </w:t>
      </w:r>
      <w:r w:rsidRPr="00480427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val="en" w:eastAsia="ru-RU"/>
        </w:rPr>
        <w:t>EN</w:t>
      </w:r>
      <w:r w:rsidRPr="00480427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 xml:space="preserve"> 10028-2.</w:t>
      </w:r>
      <w:r w:rsidRPr="00480427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val="en" w:eastAsia="ru-RU"/>
        </w:rPr>
        <w:t> </w:t>
      </w:r>
      <w:r w:rsidRPr="00480427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 xml:space="preserve">Соответствует стандартам </w:t>
      </w:r>
      <w:proofErr w:type="spellStart"/>
      <w:r w:rsidRPr="00480427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val="en" w:eastAsia="ru-RU"/>
        </w:rPr>
        <w:t>BImSchV</w:t>
      </w:r>
      <w:proofErr w:type="spellEnd"/>
      <w:r w:rsidRPr="00480427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80427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val="en" w:eastAsia="ru-RU"/>
        </w:rPr>
        <w:t>II</w:t>
      </w:r>
      <w:r w:rsidRPr="00480427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 xml:space="preserve"> и </w:t>
      </w:r>
      <w:r w:rsidRPr="00480427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val="en" w:eastAsia="ru-RU"/>
        </w:rPr>
        <w:t>ECODESIGN</w:t>
      </w:r>
      <w:r w:rsidRPr="00480427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.</w:t>
      </w:r>
    </w:p>
    <w:p w:rsidR="00480427" w:rsidRPr="00480427" w:rsidRDefault="00480427" w:rsidP="00480427">
      <w:pPr>
        <w:numPr>
          <w:ilvl w:val="0"/>
          <w:numId w:val="2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480427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 xml:space="preserve">В соответствии с требованиями Директивы по </w:t>
      </w:r>
      <w:proofErr w:type="spellStart"/>
      <w:r w:rsidRPr="00480427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экодизайну</w:t>
      </w:r>
      <w:proofErr w:type="spellEnd"/>
      <w:r w:rsidRPr="00480427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 xml:space="preserve"> в</w:t>
      </w:r>
      <w:r w:rsidRPr="00480427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val="en" w:eastAsia="ru-RU"/>
        </w:rPr>
        <w:t> </w:t>
      </w:r>
      <w:r w:rsidRPr="00480427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государствах-членах</w:t>
      </w:r>
      <w:r w:rsidRPr="00480427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val="en" w:eastAsia="ru-RU"/>
        </w:rPr>
        <w:t> </w:t>
      </w:r>
      <w:proofErr w:type="gramStart"/>
      <w:r w:rsidRPr="00480427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ЕС</w:t>
      </w:r>
      <w:r w:rsidRPr="00480427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val="en" w:eastAsia="ru-RU"/>
        </w:rPr>
        <w:t> </w:t>
      </w:r>
      <w:r w:rsidRPr="00480427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:</w:t>
      </w:r>
      <w:proofErr w:type="gramEnd"/>
      <w:r w:rsidRPr="00480427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 xml:space="preserve"> «Этот продукт не может использоваться в качестве основного источника тепла».</w:t>
      </w:r>
    </w:p>
    <w:p w:rsidR="00480427" w:rsidRDefault="00480427" w:rsidP="00480427">
      <w:pPr>
        <w:shd w:val="clear" w:color="auto" w:fill="FFFFFF"/>
        <w:spacing w:line="288" w:lineRule="atLeast"/>
        <w:rPr>
          <w:rFonts w:ascii="Arial" w:eastAsia="Times New Roman" w:hAnsi="Arial" w:cs="Arial"/>
          <w:noProof/>
          <w:color w:val="ED1C24"/>
          <w:sz w:val="24"/>
          <w:szCs w:val="24"/>
          <w:bdr w:val="none" w:sz="0" w:space="0" w:color="auto" w:frame="1"/>
          <w:lang w:eastAsia="ru-RU"/>
        </w:rPr>
      </w:pPr>
    </w:p>
    <w:p w:rsidR="00480427" w:rsidRPr="00480427" w:rsidRDefault="00480427" w:rsidP="00480427">
      <w:pPr>
        <w:shd w:val="clear" w:color="auto" w:fill="FFFFFF"/>
        <w:spacing w:line="288" w:lineRule="atLeast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bookmarkStart w:id="0" w:name="_GoBack"/>
      <w:bookmarkEnd w:id="0"/>
    </w:p>
    <w:tbl>
      <w:tblPr>
        <w:tblW w:w="0" w:type="auto"/>
        <w:tblInd w:w="150" w:type="dxa"/>
        <w:shd w:val="clear" w:color="auto" w:fill="E0E0E0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ARDENTE DUO 68x43.DGS - Features"/>
      </w:tblPr>
      <w:tblGrid>
        <w:gridCol w:w="6187"/>
        <w:gridCol w:w="3018"/>
      </w:tblGrid>
      <w:tr w:rsidR="00480427" w:rsidRPr="00480427" w:rsidTr="00480427">
        <w:trPr>
          <w:tblHeader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0427" w:rsidRPr="00480427" w:rsidRDefault="00480427" w:rsidP="004804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480427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lastRenderedPageBreak/>
              <w:t>особенности</w:t>
            </w:r>
          </w:p>
        </w:tc>
      </w:tr>
      <w:tr w:rsidR="00480427" w:rsidRPr="00480427" w:rsidTr="00480427">
        <w:trPr>
          <w:tblHeader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0427" w:rsidRPr="00480427" w:rsidRDefault="00480427" w:rsidP="00480427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666666"/>
                <w:spacing w:val="120"/>
                <w:sz w:val="29"/>
                <w:szCs w:val="29"/>
                <w:lang w:eastAsia="ru-RU"/>
              </w:rPr>
            </w:pPr>
            <w:r w:rsidRPr="00480427">
              <w:rPr>
                <w:rFonts w:ascii="Arial" w:eastAsia="Times New Roman" w:hAnsi="Arial" w:cs="Arial"/>
                <w:caps/>
                <w:color w:val="666666"/>
                <w:spacing w:val="120"/>
                <w:sz w:val="29"/>
                <w:szCs w:val="29"/>
                <w:bdr w:val="none" w:sz="0" w:space="0" w:color="auto" w:frame="1"/>
                <w:lang w:eastAsia="ru-RU"/>
              </w:rPr>
              <w:t>ОСОБЕННОСТИ</w:t>
            </w:r>
          </w:p>
        </w:tc>
      </w:tr>
      <w:tr w:rsidR="00480427" w:rsidRPr="00480427" w:rsidTr="0048042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0427" w:rsidRPr="00480427" w:rsidRDefault="00480427" w:rsidP="004804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480427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Энергетический класс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0427" w:rsidRPr="00480427" w:rsidRDefault="00480427" w:rsidP="004804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480427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А</w:t>
            </w:r>
          </w:p>
        </w:tc>
      </w:tr>
      <w:tr w:rsidR="00480427" w:rsidRPr="00480427" w:rsidTr="0048042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0427" w:rsidRPr="00480427" w:rsidRDefault="00480427" w:rsidP="004804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proofErr w:type="spellStart"/>
            <w:r w:rsidRPr="00480427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Экодизайн</w:t>
            </w:r>
            <w:proofErr w:type="spellEnd"/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0427" w:rsidRPr="00480427" w:rsidRDefault="00480427" w:rsidP="004804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480427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+</w:t>
            </w:r>
          </w:p>
        </w:tc>
      </w:tr>
      <w:tr w:rsidR="00480427" w:rsidRPr="00480427" w:rsidTr="0048042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0427" w:rsidRPr="00480427" w:rsidRDefault="00480427" w:rsidP="004804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proofErr w:type="spellStart"/>
            <w:r w:rsidRPr="00480427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BlmSchV</w:t>
            </w:r>
            <w:proofErr w:type="spellEnd"/>
            <w:r w:rsidRPr="00480427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 xml:space="preserve"> II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0427" w:rsidRPr="00480427" w:rsidRDefault="00480427" w:rsidP="004804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480427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+</w:t>
            </w:r>
          </w:p>
        </w:tc>
      </w:tr>
      <w:tr w:rsidR="00480427" w:rsidRPr="00480427" w:rsidTr="0048042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0427" w:rsidRPr="00480427" w:rsidRDefault="00480427" w:rsidP="004804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480427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Номинальная мощность (кВт)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0427" w:rsidRPr="00480427" w:rsidRDefault="00480427" w:rsidP="004804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480427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12</w:t>
            </w:r>
          </w:p>
        </w:tc>
      </w:tr>
      <w:tr w:rsidR="00480427" w:rsidRPr="00480427" w:rsidTr="0048042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0427" w:rsidRPr="00480427" w:rsidRDefault="00480427" w:rsidP="004804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480427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Диапазон тепловой нагрузки (кВт)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0427" w:rsidRPr="00480427" w:rsidRDefault="00480427" w:rsidP="004804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480427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6-15,5</w:t>
            </w:r>
          </w:p>
        </w:tc>
      </w:tr>
      <w:tr w:rsidR="00480427" w:rsidRPr="00480427" w:rsidTr="0048042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0427" w:rsidRPr="00480427" w:rsidRDefault="00480427" w:rsidP="004804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480427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Термический КПД (%)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0427" w:rsidRPr="00480427" w:rsidRDefault="00480427" w:rsidP="004804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480427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77</w:t>
            </w:r>
          </w:p>
        </w:tc>
      </w:tr>
      <w:tr w:rsidR="00480427" w:rsidRPr="00480427" w:rsidTr="0048042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0427" w:rsidRPr="00480427" w:rsidRDefault="00480427" w:rsidP="004804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480427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Выбросы пыли [г / м³]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0427" w:rsidRPr="00480427" w:rsidRDefault="00480427" w:rsidP="004804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480427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0,034</w:t>
            </w:r>
          </w:p>
        </w:tc>
      </w:tr>
      <w:tr w:rsidR="00480427" w:rsidRPr="00480427" w:rsidTr="0048042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0427" w:rsidRPr="00480427" w:rsidRDefault="00480427" w:rsidP="004804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480427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Возможность установки каминных топок с теплоаккумулирующим кожухом.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0427" w:rsidRPr="00480427" w:rsidRDefault="00480427" w:rsidP="004804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480427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Нет</w:t>
            </w:r>
          </w:p>
        </w:tc>
      </w:tr>
      <w:tr w:rsidR="00480427" w:rsidRPr="00480427" w:rsidTr="0048042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0427" w:rsidRPr="00480427" w:rsidRDefault="00480427" w:rsidP="004804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480427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Выбросы CO при 13% O2 ​​(г / м³)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0427" w:rsidRPr="00480427" w:rsidRDefault="00480427" w:rsidP="004804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480427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0,856</w:t>
            </w:r>
          </w:p>
        </w:tc>
      </w:tr>
      <w:tr w:rsidR="00480427" w:rsidRPr="00480427" w:rsidTr="0048042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0427" w:rsidRPr="00480427" w:rsidRDefault="00480427" w:rsidP="004804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480427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Вес (кг)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0427" w:rsidRPr="00480427" w:rsidRDefault="00480427" w:rsidP="004804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480427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294</w:t>
            </w:r>
          </w:p>
        </w:tc>
      </w:tr>
      <w:tr w:rsidR="00480427" w:rsidRPr="00480427" w:rsidTr="0048042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0427" w:rsidRPr="00480427" w:rsidRDefault="00480427" w:rsidP="004804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480427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Диаметр дымохода (мм)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0427" w:rsidRPr="00480427" w:rsidRDefault="00480427" w:rsidP="004804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480427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200</w:t>
            </w:r>
          </w:p>
        </w:tc>
      </w:tr>
      <w:tr w:rsidR="00480427" w:rsidRPr="00480427" w:rsidTr="0048042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0427" w:rsidRPr="00480427" w:rsidRDefault="00480427" w:rsidP="004804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480427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Диаметр воздухозаборника (мм)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0427" w:rsidRPr="00480427" w:rsidRDefault="00480427" w:rsidP="004804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480427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125</w:t>
            </w:r>
          </w:p>
        </w:tc>
      </w:tr>
      <w:tr w:rsidR="00480427" w:rsidRPr="00480427" w:rsidTr="0048042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0427" w:rsidRPr="00480427" w:rsidRDefault="00480427" w:rsidP="004804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480427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Размеры стекла (мм)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0427" w:rsidRPr="00480427" w:rsidRDefault="00480427" w:rsidP="004804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480427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680 х 430</w:t>
            </w:r>
          </w:p>
        </w:tc>
      </w:tr>
      <w:tr w:rsidR="00480427" w:rsidRPr="00480427" w:rsidTr="0048042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0427" w:rsidRPr="00480427" w:rsidRDefault="00480427" w:rsidP="004804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480427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Мин. активное поле выходных отверстий (см²)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0427" w:rsidRPr="00480427" w:rsidRDefault="00480427" w:rsidP="004804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480427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840-960</w:t>
            </w:r>
          </w:p>
        </w:tc>
      </w:tr>
      <w:tr w:rsidR="00480427" w:rsidRPr="00480427" w:rsidTr="0048042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0427" w:rsidRPr="00480427" w:rsidRDefault="00480427" w:rsidP="004804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480427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Мин. активное поле воздухозаборников (см²)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0427" w:rsidRPr="00480427" w:rsidRDefault="00480427" w:rsidP="004804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480427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480-780</w:t>
            </w:r>
          </w:p>
        </w:tc>
      </w:tr>
    </w:tbl>
    <w:p w:rsidR="00BE7100" w:rsidRDefault="00BE7100"/>
    <w:sectPr w:rsidR="00BE71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ED5532"/>
    <w:multiLevelType w:val="multilevel"/>
    <w:tmpl w:val="63E84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6B12FD"/>
    <w:multiLevelType w:val="multilevel"/>
    <w:tmpl w:val="4BDCB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F2C"/>
    <w:rsid w:val="00480427"/>
    <w:rsid w:val="00BE7100"/>
    <w:rsid w:val="00D9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281DA"/>
  <w15:chartTrackingRefBased/>
  <w15:docId w15:val="{FEF34089-BFED-43E9-BD5B-D9AD8E723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53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969868">
          <w:marLeft w:val="300"/>
          <w:marRight w:val="30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1344</Characters>
  <Application>Microsoft Office Word</Application>
  <DocSecurity>0</DocSecurity>
  <Lines>11</Lines>
  <Paragraphs>3</Paragraphs>
  <ScaleCrop>false</ScaleCrop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2020-09-26T07:14:00Z</dcterms:created>
  <dcterms:modified xsi:type="dcterms:W3CDTF">2020-09-26T07:14:00Z</dcterms:modified>
</cp:coreProperties>
</file>