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8A" w:rsidRPr="003164FA" w:rsidRDefault="003164FA" w:rsidP="003E474E">
      <w:pPr>
        <w:rPr>
          <w:noProof/>
        </w:rPr>
      </w:pPr>
      <w:r w:rsidRPr="003164FA">
        <w:rPr>
          <w:noProof/>
        </w:rPr>
        <w:drawing>
          <wp:inline distT="0" distB="0" distL="0" distR="0">
            <wp:extent cx="6120130" cy="717895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7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A" w:rsidRPr="003164FA" w:rsidRDefault="003164FA" w:rsidP="003E474E">
      <w:pPr>
        <w:rPr>
          <w:noProof/>
        </w:rPr>
      </w:pPr>
    </w:p>
    <w:p w:rsidR="003164FA" w:rsidRPr="003164FA" w:rsidRDefault="003164FA" w:rsidP="003E474E">
      <w:pPr>
        <w:rPr>
          <w:noProof/>
        </w:rPr>
      </w:pPr>
    </w:p>
    <w:p w:rsidR="003164FA" w:rsidRPr="003164FA" w:rsidRDefault="003164FA" w:rsidP="003E474E">
      <w:pPr>
        <w:rPr>
          <w:noProof/>
        </w:rPr>
      </w:pPr>
    </w:p>
    <w:p w:rsidR="003164FA" w:rsidRPr="003164FA" w:rsidRDefault="003164FA" w:rsidP="003E474E">
      <w:pPr>
        <w:rPr>
          <w:noProof/>
        </w:rPr>
      </w:pPr>
    </w:p>
    <w:p w:rsidR="003164FA" w:rsidRPr="003164FA" w:rsidRDefault="003164FA" w:rsidP="003E474E">
      <w:pPr>
        <w:rPr>
          <w:noProof/>
        </w:rPr>
      </w:pPr>
    </w:p>
    <w:p w:rsidR="003164FA" w:rsidRPr="003164FA" w:rsidRDefault="003164FA" w:rsidP="003E474E">
      <w:pPr>
        <w:rPr>
          <w:noProof/>
        </w:rPr>
      </w:pPr>
    </w:p>
    <w:p w:rsidR="003164FA" w:rsidRPr="003164FA" w:rsidRDefault="003164FA" w:rsidP="003164FA">
      <w:pPr>
        <w:rPr>
          <w:noProof/>
        </w:rPr>
      </w:pPr>
    </w:p>
    <w:p w:rsidR="003164FA" w:rsidRPr="003164FA" w:rsidRDefault="003164FA" w:rsidP="003164FA">
      <w:pPr>
        <w:shd w:val="clear" w:color="auto" w:fill="FF0000"/>
        <w:ind w:left="57"/>
        <w:rPr>
          <w:b/>
          <w:noProof/>
          <w:color w:val="FFFFFF" w:themeColor="background1"/>
          <w:sz w:val="22"/>
        </w:rPr>
      </w:pPr>
    </w:p>
    <w:p w:rsidR="003164FA" w:rsidRPr="003164FA" w:rsidRDefault="003164FA" w:rsidP="003164FA">
      <w:pPr>
        <w:shd w:val="clear" w:color="auto" w:fill="FF0000"/>
        <w:ind w:left="57"/>
        <w:rPr>
          <w:b/>
          <w:noProof/>
          <w:color w:val="FFFFFF" w:themeColor="background1"/>
          <w:sz w:val="22"/>
        </w:rPr>
      </w:pPr>
      <w:r w:rsidRPr="003164FA">
        <w:rPr>
          <w:b/>
          <w:noProof/>
          <w:color w:val="FFFFFF" w:themeColor="background1"/>
          <w:sz w:val="22"/>
        </w:rPr>
        <w:t>РУКОВОДСТВО ПОЛЬЗОВАТЕЛЯ ПО ХАРАКТЕРИСТИКАМ, СБОРКЕ И ЭКСПЛУАТАЦИИ</w:t>
      </w:r>
    </w:p>
    <w:p w:rsidR="003164FA" w:rsidRPr="003164FA" w:rsidRDefault="003164FA" w:rsidP="003164FA">
      <w:pPr>
        <w:shd w:val="clear" w:color="auto" w:fill="FF0000"/>
        <w:ind w:left="57"/>
        <w:rPr>
          <w:b/>
          <w:noProof/>
          <w:color w:val="FFFFFF" w:themeColor="background1"/>
          <w:sz w:val="22"/>
        </w:rPr>
      </w:pPr>
    </w:p>
    <w:p w:rsidR="003164FA" w:rsidRPr="003164FA" w:rsidRDefault="003164FA" w:rsidP="003164FA">
      <w:pPr>
        <w:rPr>
          <w:noProof/>
        </w:rPr>
      </w:pPr>
    </w:p>
    <w:p w:rsidR="003164FA" w:rsidRPr="003164FA" w:rsidRDefault="003164FA">
      <w:pPr>
        <w:spacing w:after="200" w:line="276" w:lineRule="auto"/>
        <w:rPr>
          <w:noProof/>
        </w:rPr>
      </w:pPr>
      <w:r w:rsidRPr="003164FA">
        <w:rPr>
          <w:noProof/>
        </w:rPr>
        <w:br w:type="page"/>
      </w:r>
    </w:p>
    <w:p w:rsidR="003164FA" w:rsidRPr="003164FA" w:rsidRDefault="003164FA" w:rsidP="003E474E">
      <w:pPr>
        <w:rPr>
          <w:noProof/>
        </w:rPr>
      </w:pPr>
    </w:p>
    <w:p w:rsidR="003164FA" w:rsidRPr="003164FA" w:rsidRDefault="003164FA" w:rsidP="003E474E">
      <w:pPr>
        <w:rPr>
          <w:noProof/>
        </w:rPr>
      </w:pPr>
    </w:p>
    <w:p w:rsidR="003164FA" w:rsidRPr="003164FA" w:rsidRDefault="003164FA">
      <w:pPr>
        <w:spacing w:after="200" w:line="276" w:lineRule="auto"/>
        <w:rPr>
          <w:noProof/>
        </w:rPr>
      </w:pPr>
      <w:r w:rsidRPr="003164FA">
        <w:rPr>
          <w:noProof/>
        </w:rPr>
        <w:br w:type="page"/>
      </w:r>
    </w:p>
    <w:p w:rsidR="003164FA" w:rsidRPr="003164FA" w:rsidRDefault="003164FA" w:rsidP="003E474E">
      <w:pPr>
        <w:rPr>
          <w:b/>
          <w:noProof/>
        </w:rPr>
      </w:pPr>
    </w:p>
    <w:p w:rsidR="003164FA" w:rsidRPr="003164FA" w:rsidRDefault="003164FA" w:rsidP="003E474E">
      <w:pPr>
        <w:rPr>
          <w:b/>
          <w:noProof/>
          <w:sz w:val="24"/>
        </w:rPr>
      </w:pPr>
      <w:r w:rsidRPr="003164FA">
        <w:rPr>
          <w:b/>
          <w:noProof/>
          <w:sz w:val="24"/>
        </w:rPr>
        <w:t xml:space="preserve">Весь персонал компании Rocal благодарит Вас за оказанное нам доверие и за выбор нашей продукции. Пользуйтесь камином с удовольствием. </w:t>
      </w:r>
    </w:p>
    <w:p w:rsidR="003164FA" w:rsidRPr="003164FA" w:rsidRDefault="003164FA" w:rsidP="003E474E">
      <w:pPr>
        <w:rPr>
          <w:noProof/>
        </w:rPr>
      </w:pPr>
    </w:p>
    <w:p w:rsidR="003164FA" w:rsidRPr="003164FA" w:rsidRDefault="003164FA">
      <w:pPr>
        <w:spacing w:after="200" w:line="276" w:lineRule="auto"/>
        <w:rPr>
          <w:noProof/>
        </w:rPr>
      </w:pPr>
      <w:r w:rsidRPr="003164FA">
        <w:rPr>
          <w:noProof/>
        </w:rPr>
        <w:br w:type="page"/>
      </w:r>
    </w:p>
    <w:p w:rsidR="003164FA" w:rsidRDefault="009435DB" w:rsidP="003164FA">
      <w:pPr>
        <w:rPr>
          <w:b/>
          <w:bCs/>
          <w:noProof/>
        </w:rPr>
      </w:pPr>
      <w:r>
        <w:rPr>
          <w:b/>
          <w:bCs/>
          <w:noProof/>
        </w:rPr>
        <w:lastRenderedPageBreak/>
        <w:t>СОДЕРЖАНИЕ</w:t>
      </w:r>
    </w:p>
    <w:p w:rsidR="003164FA" w:rsidRPr="003164FA" w:rsidRDefault="003164FA" w:rsidP="003164FA">
      <w:pPr>
        <w:rPr>
          <w:b/>
          <w:bCs/>
          <w:noProof/>
        </w:rPr>
      </w:pP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rPr>
          <w:bCs/>
          <w:noProof/>
          <w:szCs w:val="20"/>
        </w:rPr>
      </w:pPr>
      <w:r w:rsidRPr="009435DB">
        <w:rPr>
          <w:bCs/>
          <w:noProof/>
          <w:sz w:val="18"/>
        </w:rPr>
        <w:t xml:space="preserve">1. </w:t>
      </w:r>
      <w:r w:rsidR="009435DB" w:rsidRPr="009435DB">
        <w:rPr>
          <w:bCs/>
          <w:szCs w:val="20"/>
        </w:rPr>
        <w:t>ХАРАКТЕРИСТИКИ</w:t>
      </w:r>
      <w:r w:rsidRPr="009435DB">
        <w:rPr>
          <w:bCs/>
          <w:noProof/>
          <w:szCs w:val="20"/>
          <w:u w:val="dotted"/>
        </w:rPr>
        <w:tab/>
      </w:r>
      <w:r w:rsidRPr="009435DB">
        <w:rPr>
          <w:bCs/>
          <w:noProof/>
          <w:szCs w:val="20"/>
        </w:rPr>
        <w:t>4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1.1 </w:t>
      </w:r>
      <w:r w:rsidR="009435DB" w:rsidRPr="009435DB">
        <w:rPr>
          <w:bCs/>
          <w:szCs w:val="20"/>
        </w:rPr>
        <w:t>Технические характеристики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4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1.2 </w:t>
      </w:r>
      <w:r w:rsidR="009435DB" w:rsidRPr="009435DB">
        <w:rPr>
          <w:bCs/>
          <w:szCs w:val="20"/>
        </w:rPr>
        <w:t>Описание комплекта поставки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4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1.3 </w:t>
      </w:r>
      <w:r w:rsidR="009435DB" w:rsidRPr="009435DB">
        <w:rPr>
          <w:bCs/>
          <w:szCs w:val="20"/>
        </w:rPr>
        <w:t>Схема с размерами камина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4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rPr>
          <w:b/>
          <w:bCs/>
          <w:noProof/>
          <w:szCs w:val="20"/>
        </w:rPr>
      </w:pPr>
      <w:r w:rsidRPr="009435DB">
        <w:rPr>
          <w:b/>
          <w:bCs/>
          <w:noProof/>
          <w:szCs w:val="20"/>
        </w:rPr>
        <w:t xml:space="preserve">2. </w:t>
      </w:r>
      <w:r w:rsidR="009435DB" w:rsidRPr="009435DB">
        <w:rPr>
          <w:b/>
          <w:bCs/>
          <w:noProof/>
          <w:szCs w:val="20"/>
        </w:rPr>
        <w:t>ПОДГОТОВКА К УСТАНОВКЕ</w:t>
      </w:r>
      <w:r w:rsidRPr="009435DB">
        <w:rPr>
          <w:b/>
          <w:bCs/>
          <w:noProof/>
          <w:szCs w:val="20"/>
          <w:u w:val="dotted"/>
        </w:rPr>
        <w:tab/>
      </w:r>
      <w:r w:rsidRPr="009435DB">
        <w:rPr>
          <w:b/>
          <w:bCs/>
          <w:noProof/>
          <w:szCs w:val="20"/>
        </w:rPr>
        <w:t>4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2.1 </w:t>
      </w:r>
      <w:r w:rsidR="009435DB" w:rsidRPr="009435DB">
        <w:rPr>
          <w:bCs/>
          <w:szCs w:val="20"/>
        </w:rPr>
        <w:t>Пол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4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2.3 </w:t>
      </w:r>
      <w:r w:rsidR="009435DB" w:rsidRPr="009435DB">
        <w:rPr>
          <w:szCs w:val="20"/>
          <w:lang w:val="es-ES_tradnl"/>
        </w:rPr>
        <w:t>Дымовая труба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2.4 </w:t>
      </w:r>
      <w:r w:rsidR="009435DB" w:rsidRPr="009435DB">
        <w:rPr>
          <w:bCs/>
          <w:szCs w:val="20"/>
        </w:rPr>
        <w:t>Тип камина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2.5 </w:t>
      </w:r>
      <w:r w:rsidR="009435DB" w:rsidRPr="009435DB">
        <w:rPr>
          <w:bCs/>
          <w:szCs w:val="20"/>
        </w:rPr>
        <w:t>Изоляция и безопасные отступы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2.5 </w:t>
      </w:r>
      <w:r w:rsidR="009435DB" w:rsidRPr="009435DB">
        <w:rPr>
          <w:bCs/>
          <w:szCs w:val="20"/>
        </w:rPr>
        <w:t>Приток воздуха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2.6 </w:t>
      </w:r>
      <w:r w:rsidR="009435DB" w:rsidRPr="009435DB">
        <w:rPr>
          <w:bCs/>
          <w:szCs w:val="20"/>
        </w:rPr>
        <w:t>Модификации камина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rPr>
          <w:b/>
          <w:bCs/>
          <w:noProof/>
          <w:szCs w:val="20"/>
        </w:rPr>
      </w:pPr>
      <w:r w:rsidRPr="009435DB">
        <w:rPr>
          <w:b/>
          <w:bCs/>
          <w:noProof/>
          <w:szCs w:val="20"/>
        </w:rPr>
        <w:t xml:space="preserve">3. </w:t>
      </w:r>
      <w:r w:rsidR="009435DB" w:rsidRPr="009435DB">
        <w:rPr>
          <w:b/>
          <w:bCs/>
          <w:noProof/>
          <w:szCs w:val="20"/>
        </w:rPr>
        <w:t>УСТАНОВКА</w:t>
      </w:r>
      <w:r w:rsidRPr="009435DB">
        <w:rPr>
          <w:b/>
          <w:bCs/>
          <w:noProof/>
          <w:szCs w:val="20"/>
          <w:u w:val="dotted"/>
        </w:rPr>
        <w:tab/>
      </w:r>
      <w:r w:rsidRPr="009435DB">
        <w:rPr>
          <w:b/>
          <w:bCs/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3.1 </w:t>
      </w:r>
      <w:r w:rsidR="009435DB" w:rsidRPr="009435DB">
        <w:rPr>
          <w:bCs/>
          <w:szCs w:val="20"/>
        </w:rPr>
        <w:t>Процесс установки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rPr>
          <w:b/>
          <w:bCs/>
          <w:noProof/>
          <w:szCs w:val="20"/>
        </w:rPr>
      </w:pPr>
      <w:r w:rsidRPr="009435DB">
        <w:rPr>
          <w:b/>
          <w:bCs/>
          <w:noProof/>
          <w:szCs w:val="20"/>
        </w:rPr>
        <w:t xml:space="preserve">4. </w:t>
      </w:r>
      <w:r w:rsidR="009435DB" w:rsidRPr="009435DB">
        <w:rPr>
          <w:b/>
          <w:bCs/>
          <w:noProof/>
          <w:szCs w:val="20"/>
        </w:rPr>
        <w:t>ЭКСПЛУАТАЦИЯ</w:t>
      </w:r>
      <w:r w:rsidRPr="009435DB">
        <w:rPr>
          <w:b/>
          <w:bCs/>
          <w:noProof/>
          <w:szCs w:val="20"/>
          <w:u w:val="dotted"/>
        </w:rPr>
        <w:tab/>
      </w:r>
      <w:r w:rsidRPr="009435DB">
        <w:rPr>
          <w:b/>
          <w:bCs/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4.1 </w:t>
      </w:r>
      <w:r w:rsidR="009435DB" w:rsidRPr="009435DB">
        <w:rPr>
          <w:bCs/>
          <w:szCs w:val="20"/>
        </w:rPr>
        <w:t>Топливо, рекомендованное изготовителем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4.2 </w:t>
      </w:r>
      <w:r w:rsidR="009435DB" w:rsidRPr="009435DB">
        <w:rPr>
          <w:bCs/>
          <w:szCs w:val="20"/>
        </w:rPr>
        <w:t>Первый розжиг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4.3. </w:t>
      </w:r>
      <w:r w:rsidR="009435DB" w:rsidRPr="009435DB">
        <w:rPr>
          <w:bCs/>
          <w:szCs w:val="20"/>
        </w:rPr>
        <w:t>Контроль процесса горения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567"/>
        <w:rPr>
          <w:noProof/>
          <w:szCs w:val="20"/>
        </w:rPr>
      </w:pPr>
      <w:r w:rsidRPr="009435DB">
        <w:rPr>
          <w:noProof/>
          <w:szCs w:val="20"/>
        </w:rPr>
        <w:t xml:space="preserve">4.3.1. </w:t>
      </w:r>
      <w:r w:rsidR="009435DB" w:rsidRPr="009435DB">
        <w:rPr>
          <w:szCs w:val="20"/>
        </w:rPr>
        <w:t>Заслонка первичного воздуха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567"/>
        <w:rPr>
          <w:noProof/>
          <w:szCs w:val="20"/>
        </w:rPr>
      </w:pPr>
      <w:r w:rsidRPr="009435DB">
        <w:rPr>
          <w:noProof/>
          <w:szCs w:val="20"/>
        </w:rPr>
        <w:t xml:space="preserve">4.3.2. </w:t>
      </w:r>
      <w:r w:rsidR="009435DB" w:rsidRPr="009435DB">
        <w:rPr>
          <w:szCs w:val="20"/>
        </w:rPr>
        <w:t>Заслонка вторичного и третичного воздуха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4.4 </w:t>
      </w:r>
      <w:r w:rsidR="009435DB" w:rsidRPr="009435DB">
        <w:rPr>
          <w:szCs w:val="20"/>
        </w:rPr>
        <w:t>Розжиг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5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4.5 </w:t>
      </w:r>
      <w:r w:rsidR="009435DB" w:rsidRPr="009435DB">
        <w:rPr>
          <w:bCs/>
          <w:szCs w:val="20"/>
        </w:rPr>
        <w:t>Закладка топлива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4.6 </w:t>
      </w:r>
      <w:r w:rsidR="009435DB" w:rsidRPr="009435DB">
        <w:rPr>
          <w:bCs/>
          <w:szCs w:val="20"/>
        </w:rPr>
        <w:t>Открытие дверцы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4.7 </w:t>
      </w:r>
      <w:r w:rsidR="009435DB" w:rsidRPr="009435DB">
        <w:rPr>
          <w:bCs/>
          <w:szCs w:val="20"/>
        </w:rPr>
        <w:t>Работа в неблагоприятных погодных условиях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4.8 </w:t>
      </w:r>
      <w:r w:rsidR="009435DB" w:rsidRPr="009435DB">
        <w:rPr>
          <w:bCs/>
          <w:szCs w:val="20"/>
        </w:rPr>
        <w:t>Предотвращение возгорания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4.9 </w:t>
      </w:r>
      <w:r w:rsidR="009435DB" w:rsidRPr="009435DB">
        <w:rPr>
          <w:bCs/>
          <w:szCs w:val="20"/>
        </w:rPr>
        <w:t>Расширение материалов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rPr>
          <w:b/>
          <w:bCs/>
          <w:noProof/>
          <w:szCs w:val="20"/>
        </w:rPr>
      </w:pPr>
      <w:r w:rsidRPr="009435DB">
        <w:rPr>
          <w:b/>
          <w:bCs/>
          <w:noProof/>
          <w:szCs w:val="20"/>
        </w:rPr>
        <w:t xml:space="preserve">5. </w:t>
      </w:r>
      <w:r w:rsidR="009435DB" w:rsidRPr="009435DB">
        <w:rPr>
          <w:b/>
          <w:szCs w:val="20"/>
        </w:rPr>
        <w:t>ТЕХНИЧЕСКОЕ ОБСЛУЖИВАНИЕ И ОЧИСТКА</w:t>
      </w:r>
      <w:r w:rsidRPr="009435DB">
        <w:rPr>
          <w:b/>
          <w:bCs/>
          <w:noProof/>
          <w:szCs w:val="20"/>
          <w:u w:val="dotted"/>
        </w:rPr>
        <w:tab/>
      </w:r>
      <w:r w:rsidRPr="009435DB">
        <w:rPr>
          <w:b/>
          <w:bCs/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5.1 </w:t>
      </w:r>
      <w:r w:rsidR="009435DB" w:rsidRPr="009435DB">
        <w:rPr>
          <w:bCs/>
          <w:szCs w:val="20"/>
        </w:rPr>
        <w:t>Техническое обслуживание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567"/>
        <w:rPr>
          <w:noProof/>
          <w:szCs w:val="20"/>
        </w:rPr>
      </w:pPr>
      <w:r w:rsidRPr="009435DB">
        <w:rPr>
          <w:noProof/>
          <w:szCs w:val="20"/>
        </w:rPr>
        <w:t xml:space="preserve">5.1.1 </w:t>
      </w:r>
      <w:r w:rsidR="009435DB" w:rsidRPr="009435DB">
        <w:rPr>
          <w:bCs/>
          <w:szCs w:val="20"/>
        </w:rPr>
        <w:t>Заедание механизмов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567"/>
        <w:rPr>
          <w:noProof/>
          <w:szCs w:val="20"/>
        </w:rPr>
      </w:pPr>
      <w:r w:rsidRPr="009435DB">
        <w:rPr>
          <w:noProof/>
          <w:szCs w:val="20"/>
        </w:rPr>
        <w:t xml:space="preserve">5.1.2. </w:t>
      </w:r>
      <w:r w:rsidR="009435DB" w:rsidRPr="009435DB">
        <w:rPr>
          <w:bCs/>
          <w:szCs w:val="20"/>
        </w:rPr>
        <w:t>Запчасти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284"/>
        <w:rPr>
          <w:noProof/>
          <w:szCs w:val="20"/>
        </w:rPr>
      </w:pPr>
      <w:r w:rsidRPr="009435DB">
        <w:rPr>
          <w:noProof/>
          <w:szCs w:val="20"/>
        </w:rPr>
        <w:t xml:space="preserve">5.2 </w:t>
      </w:r>
      <w:r w:rsidR="009435DB" w:rsidRPr="009435DB">
        <w:rPr>
          <w:bCs/>
          <w:szCs w:val="20"/>
        </w:rPr>
        <w:t>Очистка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567"/>
        <w:rPr>
          <w:noProof/>
          <w:szCs w:val="20"/>
        </w:rPr>
      </w:pPr>
      <w:r w:rsidRPr="009435DB">
        <w:rPr>
          <w:noProof/>
          <w:szCs w:val="20"/>
        </w:rPr>
        <w:t xml:space="preserve">5.2.2 </w:t>
      </w:r>
      <w:r w:rsidR="009435DB" w:rsidRPr="009435DB">
        <w:rPr>
          <w:bCs/>
          <w:szCs w:val="20"/>
        </w:rPr>
        <w:t>Зольник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567"/>
        <w:rPr>
          <w:noProof/>
          <w:szCs w:val="20"/>
        </w:rPr>
      </w:pPr>
      <w:r w:rsidRPr="009435DB">
        <w:rPr>
          <w:noProof/>
          <w:szCs w:val="20"/>
        </w:rPr>
        <w:t xml:space="preserve">5.2.3. </w:t>
      </w:r>
      <w:r w:rsidR="009435DB" w:rsidRPr="009435DB">
        <w:rPr>
          <w:bCs/>
          <w:szCs w:val="20"/>
        </w:rPr>
        <w:t>Дымоход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ind w:left="567"/>
        <w:rPr>
          <w:noProof/>
          <w:szCs w:val="20"/>
        </w:rPr>
      </w:pPr>
      <w:r w:rsidRPr="009435DB">
        <w:rPr>
          <w:noProof/>
          <w:szCs w:val="20"/>
        </w:rPr>
        <w:t xml:space="preserve">5.2.4. </w:t>
      </w:r>
      <w:r w:rsidR="009435DB" w:rsidRPr="009435DB">
        <w:rPr>
          <w:bCs/>
          <w:szCs w:val="20"/>
        </w:rPr>
        <w:t>Лакокрасочное покрытие</w:t>
      </w:r>
      <w:r w:rsidRPr="009435DB">
        <w:rPr>
          <w:noProof/>
          <w:szCs w:val="20"/>
          <w:u w:val="dotted"/>
        </w:rPr>
        <w:tab/>
      </w:r>
      <w:r w:rsidRPr="009435DB">
        <w:rPr>
          <w:noProof/>
          <w:szCs w:val="20"/>
        </w:rPr>
        <w:t>6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rPr>
          <w:b/>
          <w:bCs/>
          <w:noProof/>
          <w:szCs w:val="20"/>
        </w:rPr>
      </w:pPr>
      <w:r w:rsidRPr="009435DB">
        <w:rPr>
          <w:b/>
          <w:bCs/>
          <w:noProof/>
          <w:szCs w:val="20"/>
        </w:rPr>
        <w:t xml:space="preserve">6. </w:t>
      </w:r>
      <w:r w:rsidR="009435DB" w:rsidRPr="009435DB">
        <w:rPr>
          <w:b/>
          <w:bCs/>
          <w:szCs w:val="20"/>
        </w:rPr>
        <w:t>НЕИСПРАВНОСТИ: ПРИЧИНЫ И ИХ УСТРАНЕНИЕ</w:t>
      </w:r>
      <w:r w:rsidRPr="009435DB">
        <w:rPr>
          <w:b/>
          <w:bCs/>
          <w:noProof/>
          <w:szCs w:val="20"/>
          <w:u w:val="dotted"/>
        </w:rPr>
        <w:tab/>
      </w:r>
      <w:r w:rsidRPr="009435DB">
        <w:rPr>
          <w:b/>
          <w:bCs/>
          <w:noProof/>
          <w:szCs w:val="20"/>
        </w:rPr>
        <w:t>7</w:t>
      </w:r>
    </w:p>
    <w:p w:rsidR="003164FA" w:rsidRPr="009435DB" w:rsidRDefault="003164FA" w:rsidP="003164FA">
      <w:pPr>
        <w:pStyle w:val="a6"/>
        <w:tabs>
          <w:tab w:val="clear" w:pos="4677"/>
          <w:tab w:val="clear" w:pos="9355"/>
          <w:tab w:val="right" w:pos="9639"/>
        </w:tabs>
        <w:rPr>
          <w:b/>
          <w:bCs/>
          <w:noProof/>
          <w:sz w:val="18"/>
        </w:rPr>
      </w:pPr>
      <w:r w:rsidRPr="009435DB">
        <w:rPr>
          <w:b/>
          <w:bCs/>
          <w:noProof/>
          <w:szCs w:val="20"/>
        </w:rPr>
        <w:t xml:space="preserve">7. </w:t>
      </w:r>
      <w:r w:rsidR="009435DB" w:rsidRPr="009435DB">
        <w:rPr>
          <w:b/>
          <w:bCs/>
          <w:szCs w:val="20"/>
        </w:rPr>
        <w:t>ЗНАК СЕ</w:t>
      </w:r>
      <w:r w:rsidRPr="009435DB">
        <w:rPr>
          <w:b/>
          <w:bCs/>
          <w:noProof/>
          <w:sz w:val="18"/>
          <w:u w:val="dotted"/>
        </w:rPr>
        <w:tab/>
      </w:r>
      <w:r w:rsidRPr="009435DB">
        <w:rPr>
          <w:b/>
          <w:bCs/>
          <w:noProof/>
          <w:sz w:val="18"/>
        </w:rPr>
        <w:t>8</w:t>
      </w: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pPr>
        <w:rPr>
          <w:b/>
          <w:bCs/>
          <w:noProof/>
        </w:rPr>
      </w:pPr>
    </w:p>
    <w:p w:rsidR="003164FA" w:rsidRDefault="003164FA" w:rsidP="003164FA">
      <w:r>
        <w:t xml:space="preserve">Данное руководство состоит из двух документов, документа I: </w:t>
      </w:r>
      <w:r w:rsidRPr="000A1610">
        <w:rPr>
          <w:b/>
        </w:rPr>
        <w:t>РУКОВОДСТВО ПО ТЕХНИЧЕСКИМ ХАРАКТЕРИСТИКАМ, УСТАНОВКЕ И ЭКСПЛУАТАЦИИ</w:t>
      </w:r>
      <w:r>
        <w:t xml:space="preserve"> и документа II: </w:t>
      </w:r>
      <w:r w:rsidRPr="000A1610">
        <w:rPr>
          <w:b/>
        </w:rPr>
        <w:t>ПРИЛОЖЕНИЕ</w:t>
      </w:r>
      <w:r>
        <w:t xml:space="preserve">. Документ </w:t>
      </w:r>
      <w:r w:rsidRPr="000A1610">
        <w:rPr>
          <w:b/>
        </w:rPr>
        <w:t>ПРИЛОЖЕНИЕ</w:t>
      </w:r>
      <w:r>
        <w:t xml:space="preserve"> содержит все упомянутые в данном документе схемы и изображения. </w:t>
      </w:r>
    </w:p>
    <w:p w:rsidR="003164FA" w:rsidRDefault="003164FA" w:rsidP="003164FA">
      <w:pPr>
        <w:rPr>
          <w:noProof/>
        </w:rPr>
      </w:pPr>
    </w:p>
    <w:tbl>
      <w:tblPr>
        <w:tblStyle w:val="a3"/>
        <w:tblW w:w="0" w:type="auto"/>
        <w:tblBorders>
          <w:insideV w:val="none" w:sz="0" w:space="0" w:color="auto"/>
        </w:tblBorders>
        <w:shd w:val="clear" w:color="auto" w:fill="FFFF00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908"/>
        <w:gridCol w:w="8844"/>
      </w:tblGrid>
      <w:tr w:rsidR="003164FA" w:rsidRPr="003164FA" w:rsidTr="003164FA">
        <w:tc>
          <w:tcPr>
            <w:tcW w:w="908" w:type="dxa"/>
            <w:shd w:val="clear" w:color="auto" w:fill="auto"/>
          </w:tcPr>
          <w:p w:rsidR="003164FA" w:rsidRPr="003164FA" w:rsidRDefault="003164FA" w:rsidP="003164FA">
            <w:pPr>
              <w:rPr>
                <w:noProof/>
              </w:rPr>
            </w:pPr>
            <w:r w:rsidRPr="003164FA">
              <w:rPr>
                <w:noProof/>
              </w:rPr>
              <w:drawing>
                <wp:inline distT="0" distB="0" distL="0" distR="0">
                  <wp:extent cx="354025" cy="371259"/>
                  <wp:effectExtent l="19050" t="0" r="79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25" cy="371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4" w:type="dxa"/>
            <w:shd w:val="clear" w:color="auto" w:fill="auto"/>
            <w:vAlign w:val="center"/>
          </w:tcPr>
          <w:p w:rsidR="003164FA" w:rsidRPr="003164FA" w:rsidRDefault="003164FA" w:rsidP="003164FA">
            <w:pPr>
              <w:rPr>
                <w:b/>
                <w:i/>
                <w:noProof/>
              </w:rPr>
            </w:pPr>
            <w:r w:rsidRPr="003164FA">
              <w:rPr>
                <w:b/>
                <w:i/>
                <w:noProof/>
              </w:rPr>
              <w:t xml:space="preserve">ВНИМАНИЕ: ПЕРЕД УСТАНОВКОЙ И ЭКСПЛУАТАЦИЕЙ ИЗДЕЛИЯ НЕОБХОДИМО ВНИМАТЕЛЬНО ИЗУЧИТЬ И ВЫПОЛНИТЬ ИНСТРУКЦИИ ДАННОГО РУКОВОДСТВА. </w:t>
            </w:r>
          </w:p>
        </w:tc>
      </w:tr>
    </w:tbl>
    <w:p w:rsidR="003164FA" w:rsidRDefault="003164FA" w:rsidP="003164FA">
      <w:pPr>
        <w:rPr>
          <w:noProof/>
        </w:rPr>
      </w:pPr>
    </w:p>
    <w:p w:rsidR="003164FA" w:rsidRDefault="003164FA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3164FA" w:rsidRPr="003164FA" w:rsidRDefault="003164FA" w:rsidP="003164FA">
      <w:pPr>
        <w:shd w:val="clear" w:color="auto" w:fill="000000" w:themeFill="text1"/>
        <w:rPr>
          <w:b/>
          <w:bCs/>
          <w:sz w:val="24"/>
        </w:rPr>
      </w:pPr>
      <w:r w:rsidRPr="003164FA">
        <w:rPr>
          <w:b/>
          <w:bCs/>
          <w:sz w:val="24"/>
        </w:rPr>
        <w:lastRenderedPageBreak/>
        <w:t>1. ХАРАКТЕРИСТИКИ</w:t>
      </w:r>
    </w:p>
    <w:p w:rsidR="003164FA" w:rsidRPr="003164FA" w:rsidRDefault="003164FA" w:rsidP="003164FA">
      <w:pPr>
        <w:rPr>
          <w:b/>
          <w:bCs/>
        </w:rPr>
      </w:pPr>
    </w:p>
    <w:p w:rsidR="003164FA" w:rsidRPr="003164FA" w:rsidRDefault="003164FA" w:rsidP="003164FA">
      <w:pPr>
        <w:spacing w:after="120"/>
        <w:rPr>
          <w:b/>
          <w:bCs/>
        </w:rPr>
      </w:pPr>
      <w:r w:rsidRPr="003164FA">
        <w:rPr>
          <w:b/>
          <w:bCs/>
          <w:lang w:val="es-ES_tradnl"/>
        </w:rPr>
        <w:t xml:space="preserve">1.1 </w:t>
      </w:r>
      <w:r w:rsidRPr="003164FA">
        <w:rPr>
          <w:b/>
          <w:bCs/>
        </w:rPr>
        <w:t xml:space="preserve">Технические характеристики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6772"/>
        <w:gridCol w:w="3082"/>
      </w:tblGrid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/>
                <w:bCs/>
              </w:rPr>
              <w:t xml:space="preserve">Параметр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center"/>
              <w:rPr>
                <w:bCs/>
              </w:rPr>
            </w:pPr>
            <w:r w:rsidRPr="003164FA">
              <w:rPr>
                <w:b/>
                <w:bCs/>
              </w:rPr>
              <w:t>Значение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Тяга мин.-макс.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11-13 Па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Потребление топлива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>
              <w:rPr>
                <w:bCs/>
              </w:rPr>
              <w:t>1,9</w:t>
            </w:r>
            <w:r w:rsidRPr="003164FA">
              <w:rPr>
                <w:bCs/>
              </w:rPr>
              <w:t xml:space="preserve"> кг/ч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Массовый выход дыма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>
              <w:rPr>
                <w:bCs/>
              </w:rPr>
              <w:t>6,4</w:t>
            </w:r>
            <w:r w:rsidRPr="003164FA">
              <w:rPr>
                <w:bCs/>
              </w:rPr>
              <w:t xml:space="preserve"> г/с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>
              <w:rPr>
                <w:bCs/>
              </w:rPr>
              <w:t>КПД</w:t>
            </w:r>
            <w:r w:rsidRPr="003164FA">
              <w:rPr>
                <w:bCs/>
              </w:rPr>
              <w:t xml:space="preserve">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>
              <w:rPr>
                <w:bCs/>
              </w:rPr>
              <w:t>81</w:t>
            </w:r>
            <w:r w:rsidRPr="003164FA">
              <w:rPr>
                <w:bCs/>
              </w:rPr>
              <w:t xml:space="preserve"> %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Выход тепловой мощности в окружающую среду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>
              <w:rPr>
                <w:bCs/>
              </w:rPr>
              <w:t>7,26</w:t>
            </w:r>
            <w:r w:rsidRPr="003164FA">
              <w:rPr>
                <w:bCs/>
              </w:rPr>
              <w:t xml:space="preserve"> кВт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rPr>
                <w:bCs/>
              </w:rPr>
            </w:pPr>
            <w:r>
              <w:rPr>
                <w:bCs/>
              </w:rPr>
              <w:t xml:space="preserve">Диапазон </w:t>
            </w:r>
            <w:r w:rsidRPr="003164FA">
              <w:rPr>
                <w:bCs/>
              </w:rPr>
              <w:t xml:space="preserve">тепловой </w:t>
            </w:r>
            <w:r>
              <w:rPr>
                <w:bCs/>
              </w:rPr>
              <w:t>мощности</w:t>
            </w:r>
            <w:r w:rsidRPr="003164FA">
              <w:rPr>
                <w:bCs/>
              </w:rPr>
              <w:t xml:space="preserve">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5 – 8,5 </w:t>
            </w:r>
            <w:r>
              <w:rPr>
                <w:bCs/>
              </w:rPr>
              <w:t>кВт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>Средняя концентрация CO на 13% O</w:t>
            </w:r>
            <w:r w:rsidRPr="003164FA">
              <w:rPr>
                <w:bCs/>
                <w:vertAlign w:val="subscript"/>
              </w:rPr>
              <w:t>2</w:t>
            </w:r>
            <w:r w:rsidRPr="003164FA">
              <w:rPr>
                <w:bCs/>
              </w:rPr>
              <w:t xml:space="preserve">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0,09%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rPr>
                <w:bCs/>
              </w:rPr>
            </w:pPr>
            <w:r w:rsidRPr="003164FA">
              <w:rPr>
                <w:bCs/>
              </w:rPr>
              <w:t>Средняя концентрация NOx на 13% O</w:t>
            </w:r>
            <w:r w:rsidRPr="003164FA">
              <w:rPr>
                <w:bCs/>
                <w:vertAlign w:val="subscript"/>
              </w:rPr>
              <w:t>2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88,64 </w:t>
            </w:r>
            <w:r>
              <w:rPr>
                <w:bCs/>
              </w:rPr>
              <w:t>мг</w:t>
            </w:r>
            <w:r w:rsidRPr="003164FA">
              <w:rPr>
                <w:bCs/>
              </w:rPr>
              <w:t>/</w:t>
            </w:r>
            <w:r>
              <w:rPr>
                <w:bCs/>
              </w:rPr>
              <w:t>Нм³</w:t>
            </w:r>
            <w:r w:rsidR="00470960">
              <w:rPr>
                <w:bCs/>
              </w:rPr>
              <w:t xml:space="preserve"> 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rPr>
                <w:bCs/>
              </w:rPr>
            </w:pPr>
            <w:r w:rsidRPr="003164FA">
              <w:rPr>
                <w:bCs/>
              </w:rPr>
              <w:t>Средняя концентрация OGC на 13% O</w:t>
            </w:r>
            <w:r w:rsidRPr="003164FA">
              <w:rPr>
                <w:bCs/>
                <w:vertAlign w:val="subscript"/>
              </w:rPr>
              <w:t>2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69,78 </w:t>
            </w:r>
            <w:r>
              <w:rPr>
                <w:bCs/>
              </w:rPr>
              <w:t>мг</w:t>
            </w:r>
            <w:r w:rsidRPr="003164FA">
              <w:rPr>
                <w:bCs/>
              </w:rPr>
              <w:t>/</w:t>
            </w:r>
            <w:r>
              <w:rPr>
                <w:bCs/>
              </w:rPr>
              <w:t>Нм³</w:t>
            </w:r>
            <w:r w:rsidR="00470960">
              <w:rPr>
                <w:bCs/>
              </w:rPr>
              <w:t xml:space="preserve"> 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rPr>
                <w:bCs/>
              </w:rPr>
            </w:pPr>
            <w:r>
              <w:rPr>
                <w:bCs/>
              </w:rPr>
              <w:t>Концентрация частиц</w:t>
            </w:r>
            <w:r w:rsidRPr="003164FA">
              <w:rPr>
                <w:bCs/>
              </w:rPr>
              <w:t xml:space="preserve"> на 13% O</w:t>
            </w:r>
            <w:r w:rsidRPr="003164FA">
              <w:rPr>
                <w:bCs/>
                <w:vertAlign w:val="subscript"/>
              </w:rPr>
              <w:t>2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26,14 </w:t>
            </w:r>
            <w:r>
              <w:rPr>
                <w:bCs/>
              </w:rPr>
              <w:t>мг</w:t>
            </w:r>
            <w:r w:rsidRPr="003164FA">
              <w:rPr>
                <w:bCs/>
              </w:rPr>
              <w:t>/</w:t>
            </w:r>
            <w:r>
              <w:rPr>
                <w:bCs/>
              </w:rPr>
              <w:t>Нм³</w:t>
            </w:r>
            <w:r w:rsidR="00470960">
              <w:rPr>
                <w:bCs/>
              </w:rPr>
              <w:t xml:space="preserve"> 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Средняя тяга (испытание)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11,9 </w:t>
            </w:r>
            <w:r>
              <w:rPr>
                <w:bCs/>
              </w:rPr>
              <w:t>Па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Масса нетто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139 </w:t>
            </w:r>
            <w:r>
              <w:rPr>
                <w:bCs/>
              </w:rPr>
              <w:t>кг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>Макс. допустимая нагрузка (</w:t>
            </w:r>
            <w:r>
              <w:rPr>
                <w:bCs/>
              </w:rPr>
              <w:t>топливо</w:t>
            </w:r>
            <w:r w:rsidRPr="003164FA">
              <w:rPr>
                <w:bCs/>
              </w:rPr>
              <w:t xml:space="preserve">)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3 </w:t>
            </w:r>
            <w:r>
              <w:rPr>
                <w:bCs/>
              </w:rPr>
              <w:t>кг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Высота загрузки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200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Длина поленьев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330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Мин. высота трубы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4000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Ø трубы дымохода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150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Ø трубы воздуховода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100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Безопасное расстояние спереди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1000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>Безопасное расстояние с боков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200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Безопасное расстояние сзади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300</w:t>
            </w:r>
            <w:r>
              <w:rPr>
                <w:bCs/>
              </w:rPr>
              <w:t xml:space="preserve"> мм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Средняя температура дыма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238º C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Тип горения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>
              <w:rPr>
                <w:bCs/>
              </w:rPr>
              <w:t>НЕ ПОСТОЯННЫЙ</w:t>
            </w:r>
            <w:r w:rsidRPr="003164FA">
              <w:rPr>
                <w:bCs/>
              </w:rPr>
              <w:t xml:space="preserve">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Дымоход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НЕСЪЕМНЫЙ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Топливо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>НАТУРАЛЬНАЯ</w:t>
            </w:r>
            <w:r>
              <w:rPr>
                <w:bCs/>
              </w:rPr>
              <w:t xml:space="preserve"> </w:t>
            </w:r>
            <w:r w:rsidRPr="003164FA">
              <w:rPr>
                <w:bCs/>
              </w:rPr>
              <w:t xml:space="preserve">ДРЕВЕСИНА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Влажность поленьев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12-20% -2 года под навесом </w:t>
            </w:r>
          </w:p>
        </w:tc>
      </w:tr>
      <w:tr w:rsidR="003164FA" w:rsidRPr="003164FA" w:rsidTr="003164FA">
        <w:trPr>
          <w:trHeight w:val="230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Год сертификации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2018 </w:t>
            </w:r>
          </w:p>
        </w:tc>
      </w:tr>
      <w:tr w:rsidR="003164FA" w:rsidRPr="003164FA" w:rsidTr="003164FA">
        <w:trPr>
          <w:trHeight w:val="245"/>
        </w:trPr>
        <w:tc>
          <w:tcPr>
            <w:tcW w:w="3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5036DD">
            <w:pPr>
              <w:rPr>
                <w:bCs/>
              </w:rPr>
            </w:pPr>
            <w:r w:rsidRPr="003164FA">
              <w:rPr>
                <w:bCs/>
              </w:rPr>
              <w:t xml:space="preserve">Номер сертификата </w:t>
            </w:r>
          </w:p>
        </w:tc>
        <w:tc>
          <w:tcPr>
            <w:tcW w:w="15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64FA" w:rsidRPr="003164FA" w:rsidRDefault="003164FA" w:rsidP="003164FA">
            <w:pPr>
              <w:jc w:val="right"/>
              <w:rPr>
                <w:bCs/>
              </w:rPr>
            </w:pPr>
            <w:r w:rsidRPr="003164FA">
              <w:rPr>
                <w:bCs/>
              </w:rPr>
              <w:t xml:space="preserve">18-17172-819/944 </w:t>
            </w:r>
          </w:p>
        </w:tc>
      </w:tr>
    </w:tbl>
    <w:p w:rsidR="003164FA" w:rsidRPr="003164FA" w:rsidRDefault="003164FA" w:rsidP="003164FA">
      <w:pPr>
        <w:rPr>
          <w:bCs/>
        </w:rPr>
      </w:pPr>
    </w:p>
    <w:p w:rsidR="003164FA" w:rsidRPr="003164FA" w:rsidRDefault="003164FA" w:rsidP="003164FA">
      <w:pPr>
        <w:rPr>
          <w:b/>
          <w:bCs/>
        </w:rPr>
      </w:pPr>
      <w:r w:rsidRPr="003164FA">
        <w:rPr>
          <w:b/>
          <w:bCs/>
          <w:lang w:val="es-ES_tradnl"/>
        </w:rPr>
        <w:t xml:space="preserve">1.2 </w:t>
      </w:r>
      <w:r w:rsidRPr="003164FA">
        <w:rPr>
          <w:b/>
          <w:bCs/>
        </w:rPr>
        <w:t>Описание комплекта поставки</w:t>
      </w:r>
    </w:p>
    <w:p w:rsidR="003164FA" w:rsidRPr="003164FA" w:rsidRDefault="003164FA" w:rsidP="003164FA">
      <w:pPr>
        <w:rPr>
          <w:b/>
          <w:bCs/>
          <w:sz w:val="18"/>
        </w:rPr>
      </w:pPr>
      <w:r w:rsidRPr="003164FA">
        <w:rPr>
          <w:b/>
          <w:bCs/>
          <w:sz w:val="18"/>
          <w:lang w:val="es-ES_tradnl"/>
        </w:rPr>
        <w:t>(</w:t>
      </w:r>
      <w:r w:rsidRPr="003164FA">
        <w:rPr>
          <w:b/>
          <w:bCs/>
          <w:sz w:val="18"/>
        </w:rPr>
        <w:t>Убедитесь, что Вами получены все нижеперечисленные компоненты, сверившись с изображениями в разделе II документа ПРИЛОЖЕНИЕ)</w:t>
      </w:r>
    </w:p>
    <w:p w:rsidR="003164FA" w:rsidRPr="003164FA" w:rsidRDefault="003164FA" w:rsidP="003164FA">
      <w:pPr>
        <w:ind w:left="426" w:hanging="426"/>
        <w:rPr>
          <w:sz w:val="18"/>
          <w:lang w:val="es-ES_tradnl"/>
        </w:rPr>
      </w:pPr>
      <w:r w:rsidRPr="003164FA">
        <w:rPr>
          <w:b/>
          <w:bCs/>
          <w:sz w:val="18"/>
          <w:lang w:val="es-ES_tradnl"/>
        </w:rPr>
        <w:t xml:space="preserve">1. </w:t>
      </w:r>
      <w:r w:rsidRPr="003164FA">
        <w:rPr>
          <w:b/>
          <w:bCs/>
          <w:sz w:val="18"/>
        </w:rPr>
        <w:tab/>
      </w:r>
      <w:r w:rsidRPr="003164FA">
        <w:rPr>
          <w:sz w:val="18"/>
        </w:rPr>
        <w:t>Корпус камина</w:t>
      </w:r>
      <w:r w:rsidRPr="003164FA">
        <w:rPr>
          <w:sz w:val="18"/>
          <w:lang w:val="es-ES_tradnl"/>
        </w:rPr>
        <w:t>.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2. </w:t>
      </w:r>
      <w:r w:rsidRPr="003164FA">
        <w:rPr>
          <w:b/>
          <w:bCs/>
          <w:sz w:val="18"/>
        </w:rPr>
        <w:tab/>
      </w:r>
      <w:r w:rsidRPr="003164FA">
        <w:rPr>
          <w:sz w:val="18"/>
        </w:rPr>
        <w:t xml:space="preserve">Труба дымохода. 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sz w:val="18"/>
        </w:rPr>
        <w:t>3.</w:t>
      </w:r>
      <w:r w:rsidRPr="003164FA">
        <w:rPr>
          <w:sz w:val="18"/>
        </w:rPr>
        <w:t xml:space="preserve"> </w:t>
      </w:r>
      <w:r>
        <w:rPr>
          <w:sz w:val="18"/>
        </w:rPr>
        <w:tab/>
      </w:r>
      <w:r w:rsidRPr="003164FA">
        <w:rPr>
          <w:sz w:val="18"/>
        </w:rPr>
        <w:t xml:space="preserve">Алюминиевое кольцо для </w:t>
      </w:r>
      <w:r>
        <w:rPr>
          <w:sz w:val="18"/>
        </w:rPr>
        <w:t>подвода</w:t>
      </w:r>
      <w:r w:rsidRPr="003164FA">
        <w:rPr>
          <w:sz w:val="18"/>
        </w:rPr>
        <w:t xml:space="preserve"> воздуха</w:t>
      </w:r>
      <w:r>
        <w:rPr>
          <w:sz w:val="18"/>
        </w:rPr>
        <w:t xml:space="preserve"> снаружи</w:t>
      </w:r>
      <w:r w:rsidRPr="003164FA">
        <w:rPr>
          <w:sz w:val="18"/>
        </w:rPr>
        <w:t xml:space="preserve">, </w:t>
      </w:r>
      <w:r>
        <w:rPr>
          <w:sz w:val="18"/>
        </w:rPr>
        <w:t>заслонка</w:t>
      </w:r>
      <w:r w:rsidRPr="003164FA">
        <w:rPr>
          <w:sz w:val="18"/>
        </w:rPr>
        <w:t xml:space="preserve"> воздухозаборника, металлическ</w:t>
      </w:r>
      <w:r>
        <w:rPr>
          <w:sz w:val="18"/>
        </w:rPr>
        <w:t>ая скоба</w:t>
      </w:r>
      <w:r w:rsidRPr="003164FA">
        <w:rPr>
          <w:sz w:val="18"/>
        </w:rPr>
        <w:t>,</w:t>
      </w:r>
      <w:r>
        <w:rPr>
          <w:sz w:val="18"/>
        </w:rPr>
        <w:t xml:space="preserve"> </w:t>
      </w:r>
      <w:r w:rsidRPr="003164FA">
        <w:rPr>
          <w:sz w:val="18"/>
        </w:rPr>
        <w:t>8 винтов и 4 шайбы.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sz w:val="18"/>
        </w:rPr>
        <w:t>4.</w:t>
      </w:r>
      <w:r w:rsidRPr="003164FA">
        <w:rPr>
          <w:sz w:val="18"/>
        </w:rPr>
        <w:t xml:space="preserve"> </w:t>
      </w:r>
      <w:r>
        <w:rPr>
          <w:sz w:val="18"/>
        </w:rPr>
        <w:tab/>
        <w:t>Потолочный фланец</w:t>
      </w:r>
      <w:r w:rsidRPr="003164FA">
        <w:rPr>
          <w:sz w:val="18"/>
        </w:rPr>
        <w:t>, 3 дюбеля и 3 винта.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sz w:val="18"/>
        </w:rPr>
        <w:t>5.</w:t>
      </w:r>
      <w:r w:rsidRPr="003164FA">
        <w:rPr>
          <w:sz w:val="18"/>
        </w:rPr>
        <w:t xml:space="preserve"> </w:t>
      </w:r>
      <w:r>
        <w:rPr>
          <w:sz w:val="18"/>
        </w:rPr>
        <w:tab/>
      </w:r>
      <w:r w:rsidRPr="003164FA">
        <w:rPr>
          <w:sz w:val="18"/>
        </w:rPr>
        <w:t>Аэрозольная термостойкая краска для подкрашивания.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sz w:val="18"/>
        </w:rPr>
        <w:t>6.</w:t>
      </w:r>
      <w:r>
        <w:rPr>
          <w:sz w:val="18"/>
        </w:rPr>
        <w:tab/>
      </w:r>
      <w:r w:rsidRPr="003164FA">
        <w:rPr>
          <w:sz w:val="18"/>
        </w:rPr>
        <w:t>Пакет с документацией:</w:t>
      </w:r>
      <w:r>
        <w:rPr>
          <w:sz w:val="18"/>
        </w:rPr>
        <w:t xml:space="preserve"> лист технических характеристик</w:t>
      </w:r>
      <w:r w:rsidRPr="003164FA">
        <w:rPr>
          <w:sz w:val="18"/>
        </w:rPr>
        <w:t>, маркировка</w:t>
      </w:r>
      <w:r>
        <w:rPr>
          <w:sz w:val="18"/>
        </w:rPr>
        <w:t xml:space="preserve"> энергоэффективности</w:t>
      </w:r>
      <w:r w:rsidRPr="003164FA">
        <w:rPr>
          <w:sz w:val="18"/>
        </w:rPr>
        <w:t>, гарантийный талон, технический паспорт и</w:t>
      </w:r>
      <w:r>
        <w:rPr>
          <w:sz w:val="18"/>
        </w:rPr>
        <w:t xml:space="preserve"> </w:t>
      </w:r>
      <w:r w:rsidRPr="003164FA">
        <w:rPr>
          <w:sz w:val="18"/>
        </w:rPr>
        <w:t>инструкция по характеристик</w:t>
      </w:r>
      <w:r>
        <w:rPr>
          <w:sz w:val="18"/>
        </w:rPr>
        <w:t>ам</w:t>
      </w:r>
      <w:r w:rsidRPr="003164FA">
        <w:rPr>
          <w:sz w:val="18"/>
        </w:rPr>
        <w:t>, установке и эксплуатации.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sz w:val="18"/>
        </w:rPr>
        <w:t>7.</w:t>
      </w:r>
      <w:r w:rsidRPr="003164FA">
        <w:rPr>
          <w:sz w:val="18"/>
        </w:rPr>
        <w:t xml:space="preserve"> </w:t>
      </w:r>
      <w:r>
        <w:rPr>
          <w:sz w:val="18"/>
        </w:rPr>
        <w:tab/>
        <w:t>Пакет</w:t>
      </w:r>
      <w:r w:rsidRPr="003164FA">
        <w:rPr>
          <w:sz w:val="18"/>
        </w:rPr>
        <w:t xml:space="preserve"> с: 6 металлическими дюбелями, 6 винтами, 6 гайками, 6 шайбами и </w:t>
      </w:r>
      <w:r>
        <w:rPr>
          <w:sz w:val="18"/>
        </w:rPr>
        <w:t>клеевым</w:t>
      </w:r>
      <w:r w:rsidRPr="003164FA">
        <w:rPr>
          <w:sz w:val="18"/>
        </w:rPr>
        <w:t xml:space="preserve"> керамическим шнуром</w:t>
      </w:r>
      <w:r>
        <w:rPr>
          <w:sz w:val="18"/>
        </w:rPr>
        <w:t>.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sz w:val="18"/>
        </w:rPr>
        <w:t>8.</w:t>
      </w:r>
      <w:r w:rsidRPr="003164FA">
        <w:rPr>
          <w:sz w:val="18"/>
        </w:rPr>
        <w:t xml:space="preserve"> </w:t>
      </w:r>
      <w:r>
        <w:rPr>
          <w:sz w:val="18"/>
        </w:rPr>
        <w:tab/>
      </w:r>
      <w:r w:rsidRPr="003164FA">
        <w:rPr>
          <w:sz w:val="18"/>
        </w:rPr>
        <w:t>Замша для очистки стекла.</w:t>
      </w:r>
    </w:p>
    <w:p w:rsidR="003164FA" w:rsidRPr="003164FA" w:rsidRDefault="003164FA" w:rsidP="003164FA">
      <w:pPr>
        <w:ind w:left="426" w:hanging="426"/>
        <w:rPr>
          <w:sz w:val="18"/>
        </w:rPr>
      </w:pPr>
      <w:r w:rsidRPr="003164FA">
        <w:rPr>
          <w:b/>
          <w:sz w:val="18"/>
        </w:rPr>
        <w:t>9.</w:t>
      </w:r>
      <w:r w:rsidRPr="003164FA">
        <w:rPr>
          <w:sz w:val="18"/>
        </w:rPr>
        <w:t xml:space="preserve"> </w:t>
      </w:r>
      <w:r>
        <w:rPr>
          <w:sz w:val="18"/>
        </w:rPr>
        <w:tab/>
      </w:r>
      <w:r w:rsidRPr="003164FA">
        <w:rPr>
          <w:sz w:val="18"/>
        </w:rPr>
        <w:t>Теплозащитн</w:t>
      </w:r>
      <w:r>
        <w:rPr>
          <w:sz w:val="18"/>
        </w:rPr>
        <w:t>ая рукавица</w:t>
      </w:r>
      <w:r w:rsidRPr="003164FA">
        <w:rPr>
          <w:sz w:val="18"/>
        </w:rPr>
        <w:t>.</w:t>
      </w:r>
    </w:p>
    <w:p w:rsidR="003164FA" w:rsidRDefault="003164FA" w:rsidP="003164FA">
      <w:pPr>
        <w:rPr>
          <w:b/>
          <w:bCs/>
          <w:sz w:val="18"/>
        </w:rPr>
      </w:pPr>
    </w:p>
    <w:p w:rsidR="003164FA" w:rsidRPr="003164FA" w:rsidRDefault="003164FA" w:rsidP="003164FA">
      <w:pPr>
        <w:rPr>
          <w:b/>
          <w:bCs/>
          <w:sz w:val="18"/>
        </w:rPr>
      </w:pPr>
      <w:r w:rsidRPr="003164FA">
        <w:rPr>
          <w:b/>
          <w:bCs/>
          <w:sz w:val="18"/>
          <w:lang w:val="es-ES_tradnl"/>
        </w:rPr>
        <w:t xml:space="preserve">1.3 </w:t>
      </w:r>
      <w:r w:rsidRPr="003164FA">
        <w:rPr>
          <w:b/>
          <w:bCs/>
          <w:sz w:val="18"/>
        </w:rPr>
        <w:t>Схема с размерами камина</w:t>
      </w:r>
    </w:p>
    <w:p w:rsidR="003164FA" w:rsidRPr="003164FA" w:rsidRDefault="003164FA" w:rsidP="003164FA">
      <w:pPr>
        <w:rPr>
          <w:sz w:val="18"/>
        </w:rPr>
      </w:pPr>
      <w:r>
        <w:rPr>
          <w:sz w:val="18"/>
        </w:rPr>
        <w:t xml:space="preserve">См. раздел I </w:t>
      </w:r>
      <w:r w:rsidRPr="003164FA">
        <w:rPr>
          <w:sz w:val="18"/>
        </w:rPr>
        <w:t xml:space="preserve">документа ПРИЛОЖЕНИЕ. </w:t>
      </w:r>
    </w:p>
    <w:p w:rsidR="003164FA" w:rsidRPr="003164FA" w:rsidRDefault="003164FA" w:rsidP="003164FA"/>
    <w:p w:rsidR="003164FA" w:rsidRPr="003164FA" w:rsidRDefault="003164FA" w:rsidP="003164FA">
      <w:pPr>
        <w:shd w:val="clear" w:color="auto" w:fill="000000" w:themeFill="text1"/>
        <w:rPr>
          <w:b/>
          <w:sz w:val="24"/>
        </w:rPr>
      </w:pPr>
      <w:r w:rsidRPr="003164FA">
        <w:rPr>
          <w:b/>
          <w:sz w:val="24"/>
        </w:rPr>
        <w:t xml:space="preserve">2. ПОДГОТОВКА К УСТАНОВКЕ </w:t>
      </w:r>
    </w:p>
    <w:p w:rsidR="003164FA" w:rsidRPr="003164FA" w:rsidRDefault="003164FA" w:rsidP="003164FA">
      <w:pPr>
        <w:rPr>
          <w:sz w:val="18"/>
        </w:rPr>
      </w:pPr>
    </w:p>
    <w:p w:rsidR="003164FA" w:rsidRPr="003164FA" w:rsidRDefault="003164FA" w:rsidP="003164FA">
      <w:pPr>
        <w:jc w:val="both"/>
        <w:rPr>
          <w:sz w:val="18"/>
        </w:rPr>
      </w:pPr>
      <w:r w:rsidRPr="003164FA">
        <w:rPr>
          <w:sz w:val="18"/>
        </w:rPr>
        <w:t xml:space="preserve">УСТАНОВКА КАМИНА ДОЛЖНА БЫТЬ ПРОИЗВЕДЕНА В СООТВЕТСТВИИ СО ВСЕМИ МЕСТНЫМИ НОРМАТИВАМИ, ВКЛЮЧАЯ НАЦИОНАЛЬНЫЕ И ЕВРОПЕЙСКИЕ СТАНДАРТЫ. </w:t>
      </w:r>
    </w:p>
    <w:p w:rsidR="003164FA" w:rsidRPr="003164FA" w:rsidRDefault="003164FA" w:rsidP="003164FA">
      <w:pPr>
        <w:jc w:val="both"/>
        <w:rPr>
          <w:sz w:val="18"/>
        </w:rPr>
      </w:pPr>
      <w:r w:rsidRPr="003164FA">
        <w:rPr>
          <w:sz w:val="18"/>
        </w:rPr>
        <w:t xml:space="preserve">УСТАНОВКУ ДОЛЖЕН ПРОИЗВОДИТЬ КВАЛИФИЦИРОВАННЫЙ СПЕЦИАЛИСТ. НЕСОБЛЮДЕНИЕ ДАННОГО ТРЕБОВАНИЯ ОСВОБОЖДАЕТ ИЗГОТОВИТЕЛЯ ОТ ЛЮБОЙ ОТВЕТСТВЕННОСТИ. </w:t>
      </w:r>
    </w:p>
    <w:p w:rsidR="003164FA" w:rsidRPr="003164FA" w:rsidRDefault="003164FA" w:rsidP="003164FA">
      <w:pPr>
        <w:jc w:val="both"/>
        <w:rPr>
          <w:sz w:val="18"/>
        </w:rPr>
      </w:pPr>
    </w:p>
    <w:p w:rsidR="003164FA" w:rsidRPr="003164FA" w:rsidRDefault="003164FA" w:rsidP="003164FA">
      <w:pPr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2.1 </w:t>
      </w:r>
      <w:r w:rsidRPr="003164FA">
        <w:rPr>
          <w:b/>
          <w:bCs/>
          <w:sz w:val="18"/>
        </w:rPr>
        <w:t>Пол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Убедитесь, что пол, на котором будет установлен камин, способен выдержать его вес. В противном случае необходимо установить плиту для равномерного распределения веса устройства. В случае сомнений проконсультируйтесь со специалистом. </w:t>
      </w:r>
    </w:p>
    <w:p w:rsidR="003164FA" w:rsidRPr="003164FA" w:rsidRDefault="003164FA" w:rsidP="003164FA">
      <w:pPr>
        <w:jc w:val="both"/>
        <w:rPr>
          <w:sz w:val="18"/>
        </w:rPr>
      </w:pPr>
    </w:p>
    <w:p w:rsidR="003164FA" w:rsidRPr="009435DB" w:rsidRDefault="003164FA" w:rsidP="003164FA">
      <w:pPr>
        <w:jc w:val="both"/>
        <w:rPr>
          <w:sz w:val="16"/>
        </w:rPr>
      </w:pPr>
      <w:r w:rsidRPr="009435DB">
        <w:rPr>
          <w:b/>
          <w:bCs/>
          <w:sz w:val="16"/>
          <w:lang w:val="es-ES_tradnl"/>
        </w:rPr>
        <w:lastRenderedPageBreak/>
        <w:t xml:space="preserve">2.2 </w:t>
      </w:r>
      <w:r w:rsidRPr="009435DB">
        <w:rPr>
          <w:b/>
          <w:bCs/>
          <w:sz w:val="16"/>
        </w:rPr>
        <w:t>Стена</w:t>
      </w:r>
      <w:r w:rsidRPr="009435DB">
        <w:rPr>
          <w:b/>
          <w:bCs/>
          <w:sz w:val="16"/>
          <w:lang w:val="es-ES_tradnl"/>
        </w:rPr>
        <w:t xml:space="preserve">. </w:t>
      </w:r>
      <w:r w:rsidRPr="009435DB">
        <w:rPr>
          <w:sz w:val="16"/>
        </w:rPr>
        <w:t>В случае навесного монтажа убедитесь, что стена, на которой будет установлено устройство, способна выдержать его вес – см. следующую таблицу с техническими характеристиками анкерного крепления. В противном случае необходимо установить плиту для равномерного распределения веса камина. В случае сомнений проконсультируйтесь со специалистом.</w:t>
      </w:r>
    </w:p>
    <w:p w:rsidR="003164FA" w:rsidRPr="003164FA" w:rsidRDefault="003164FA" w:rsidP="003164FA">
      <w:pPr>
        <w:rPr>
          <w:sz w:val="18"/>
        </w:rPr>
      </w:pPr>
    </w:p>
    <w:tbl>
      <w:tblPr>
        <w:tblW w:w="4994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1216"/>
        <w:gridCol w:w="2549"/>
        <w:gridCol w:w="522"/>
        <w:gridCol w:w="2181"/>
        <w:gridCol w:w="3374"/>
      </w:tblGrid>
      <w:tr w:rsidR="003164FA" w:rsidRPr="003164FA" w:rsidTr="005036DD">
        <w:trPr>
          <w:trHeight w:val="139"/>
        </w:trPr>
        <w:tc>
          <w:tcPr>
            <w:tcW w:w="217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b/>
                <w:bCs/>
                <w:sz w:val="16"/>
              </w:rPr>
              <w:t>РЕКОМЕНДОВАННАЯ РАБОЧАЯ НАГРУЗКА</w:t>
            </w:r>
          </w:p>
        </w:tc>
        <w:tc>
          <w:tcPr>
            <w:tcW w:w="282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b/>
                <w:bCs/>
                <w:sz w:val="16"/>
              </w:rPr>
              <w:t>(Качество 6.8. Бетон 250 кг/см²)</w:t>
            </w:r>
          </w:p>
        </w:tc>
      </w:tr>
      <w:tr w:rsidR="003164FA" w:rsidRPr="003164FA" w:rsidTr="005036DD">
        <w:trPr>
          <w:trHeight w:val="497"/>
        </w:trPr>
        <w:tc>
          <w:tcPr>
            <w:tcW w:w="6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b/>
                <w:sz w:val="16"/>
              </w:rPr>
              <w:t>Ø анкера</w:t>
            </w:r>
            <w:r w:rsidRPr="003164FA">
              <w:rPr>
                <w:sz w:val="16"/>
              </w:rPr>
              <w:t xml:space="preserve"> </w:t>
            </w:r>
            <w:r w:rsidRPr="003164FA">
              <w:rPr>
                <w:b/>
                <w:bCs/>
                <w:sz w:val="16"/>
              </w:rPr>
              <w:t>(мм)</w:t>
            </w:r>
          </w:p>
        </w:tc>
        <w:tc>
          <w:tcPr>
            <w:tcW w:w="12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Default="003164FA" w:rsidP="003164FA">
            <w:pPr>
              <w:jc w:val="center"/>
              <w:rPr>
                <w:b/>
                <w:bCs/>
                <w:sz w:val="16"/>
              </w:rPr>
            </w:pPr>
            <w:r w:rsidRPr="003164FA">
              <w:rPr>
                <w:b/>
                <w:bCs/>
                <w:sz w:val="16"/>
              </w:rPr>
              <w:t>Мин</w:t>
            </w:r>
            <w:r>
              <w:rPr>
                <w:b/>
                <w:bCs/>
                <w:sz w:val="16"/>
              </w:rPr>
              <w:t>.</w:t>
            </w:r>
            <w:r w:rsidRPr="003164FA">
              <w:rPr>
                <w:b/>
                <w:bCs/>
                <w:sz w:val="16"/>
              </w:rPr>
              <w:t xml:space="preserve"> глубина заделки H </w:t>
            </w:r>
          </w:p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b/>
                <w:bCs/>
                <w:sz w:val="16"/>
              </w:rPr>
              <w:t>(мм)</w:t>
            </w:r>
          </w:p>
        </w:tc>
        <w:tc>
          <w:tcPr>
            <w:tcW w:w="13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Default="003164FA" w:rsidP="003164F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Стойкость к вырыванию</w:t>
            </w:r>
          </w:p>
          <w:p w:rsidR="003164FA" w:rsidRPr="003164FA" w:rsidRDefault="003164FA" w:rsidP="003164FA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(</w:t>
            </w:r>
            <w:r w:rsidRPr="003164FA">
              <w:rPr>
                <w:b/>
                <w:bCs/>
                <w:sz w:val="16"/>
              </w:rPr>
              <w:t>кг</w:t>
            </w:r>
            <w:r>
              <w:rPr>
                <w:b/>
                <w:bCs/>
                <w:sz w:val="16"/>
              </w:rPr>
              <w:t>)</w:t>
            </w:r>
          </w:p>
        </w:tc>
        <w:tc>
          <w:tcPr>
            <w:tcW w:w="1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Default="003164FA" w:rsidP="003164F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Прочность</w:t>
            </w:r>
            <w:r w:rsidRPr="003164FA">
              <w:rPr>
                <w:b/>
                <w:bCs/>
                <w:sz w:val="16"/>
              </w:rPr>
              <w:t xml:space="preserve"> на срез</w:t>
            </w:r>
            <w:r>
              <w:rPr>
                <w:b/>
                <w:bCs/>
                <w:sz w:val="16"/>
              </w:rPr>
              <w:t xml:space="preserve"> </w:t>
            </w:r>
          </w:p>
          <w:p w:rsidR="003164FA" w:rsidRPr="003164FA" w:rsidRDefault="003164FA" w:rsidP="003164FA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(</w:t>
            </w:r>
            <w:r w:rsidRPr="003164FA">
              <w:rPr>
                <w:b/>
                <w:bCs/>
                <w:sz w:val="16"/>
              </w:rPr>
              <w:t>кг</w:t>
            </w:r>
            <w:r>
              <w:rPr>
                <w:b/>
                <w:bCs/>
                <w:sz w:val="16"/>
              </w:rPr>
              <w:t>)</w:t>
            </w:r>
          </w:p>
        </w:tc>
      </w:tr>
      <w:tr w:rsidR="003164FA" w:rsidRPr="003164FA" w:rsidTr="005036DD">
        <w:trPr>
          <w:trHeight w:val="130"/>
        </w:trPr>
        <w:tc>
          <w:tcPr>
            <w:tcW w:w="6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sz w:val="16"/>
              </w:rPr>
              <w:t>10</w:t>
            </w:r>
          </w:p>
        </w:tc>
        <w:tc>
          <w:tcPr>
            <w:tcW w:w="12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sz w:val="16"/>
              </w:rPr>
              <w:t>50</w:t>
            </w:r>
          </w:p>
        </w:tc>
        <w:tc>
          <w:tcPr>
            <w:tcW w:w="137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sz w:val="16"/>
              </w:rPr>
              <w:t>350</w:t>
            </w:r>
          </w:p>
        </w:tc>
        <w:tc>
          <w:tcPr>
            <w:tcW w:w="1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sz w:val="16"/>
              </w:rPr>
              <w:t>450</w:t>
            </w:r>
          </w:p>
        </w:tc>
      </w:tr>
    </w:tbl>
    <w:p w:rsidR="003164FA" w:rsidRPr="003164FA" w:rsidRDefault="003164FA" w:rsidP="003164FA">
      <w:pPr>
        <w:rPr>
          <w:sz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1242"/>
        <w:gridCol w:w="1561"/>
        <w:gridCol w:w="1149"/>
        <w:gridCol w:w="1543"/>
        <w:gridCol w:w="2268"/>
        <w:gridCol w:w="2091"/>
      </w:tblGrid>
      <w:tr w:rsidR="003164FA" w:rsidRPr="003164FA" w:rsidTr="005036DD">
        <w:trPr>
          <w:trHeight w:val="145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</w:rPr>
            </w:pPr>
            <w:r w:rsidRPr="003164FA">
              <w:rPr>
                <w:b/>
                <w:bCs/>
                <w:sz w:val="16"/>
              </w:rPr>
              <w:t>ТЕХНИЧЕСКИЕ ХАРАКТЕРИСТИКИ</w:t>
            </w:r>
          </w:p>
        </w:tc>
      </w:tr>
      <w:tr w:rsidR="003164FA" w:rsidRPr="003164FA" w:rsidTr="003164FA">
        <w:trPr>
          <w:trHeight w:val="485"/>
        </w:trPr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Размеры</w:t>
            </w:r>
            <w:r w:rsidRPr="003164F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д</w:t>
            </w:r>
            <w:r w:rsidRPr="003164FA">
              <w:rPr>
                <w:b/>
                <w:bCs/>
                <w:sz w:val="16"/>
                <w:szCs w:val="16"/>
              </w:rPr>
              <w:t>юбеля</w:t>
            </w:r>
            <w:r>
              <w:rPr>
                <w:b/>
                <w:bCs/>
                <w:sz w:val="16"/>
                <w:szCs w:val="16"/>
              </w:rPr>
              <w:t xml:space="preserve"> (мм)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b/>
                <w:bCs/>
                <w:sz w:val="16"/>
                <w:szCs w:val="16"/>
              </w:rPr>
            </w:pPr>
            <w:r w:rsidRPr="003164FA">
              <w:rPr>
                <w:b/>
                <w:bCs/>
                <w:sz w:val="16"/>
                <w:szCs w:val="16"/>
              </w:rPr>
              <w:t>Размеры винта</w:t>
            </w:r>
          </w:p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3164FA">
              <w:rPr>
                <w:b/>
                <w:bCs/>
                <w:sz w:val="16"/>
                <w:szCs w:val="16"/>
              </w:rPr>
              <w:t>мм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Default="003164FA" w:rsidP="003164FA">
            <w:pPr>
              <w:jc w:val="center"/>
              <w:rPr>
                <w:b/>
                <w:sz w:val="16"/>
                <w:szCs w:val="16"/>
              </w:rPr>
            </w:pPr>
            <w:r w:rsidRPr="003164FA">
              <w:rPr>
                <w:b/>
                <w:sz w:val="16"/>
                <w:szCs w:val="16"/>
              </w:rPr>
              <w:t xml:space="preserve">Ø сверла </w:t>
            </w:r>
          </w:p>
          <w:p w:rsidR="003164FA" w:rsidRPr="003164FA" w:rsidRDefault="003164FA" w:rsidP="003164FA">
            <w:pPr>
              <w:jc w:val="center"/>
              <w:rPr>
                <w:b/>
                <w:sz w:val="16"/>
                <w:szCs w:val="16"/>
              </w:rPr>
            </w:pPr>
            <w:r w:rsidRPr="003164FA">
              <w:rPr>
                <w:b/>
                <w:sz w:val="16"/>
                <w:szCs w:val="16"/>
              </w:rPr>
              <w:t>(мм)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Мин. глубина сверления (</w:t>
            </w:r>
            <w:r w:rsidRPr="003164FA">
              <w:rPr>
                <w:b/>
                <w:bCs/>
                <w:sz w:val="16"/>
                <w:szCs w:val="16"/>
              </w:rPr>
              <w:t>мм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Макс. толщина элемента фиксации </w:t>
            </w:r>
            <w:r w:rsidRPr="003164FA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 (мм)</w:t>
            </w:r>
          </w:p>
        </w:tc>
        <w:tc>
          <w:tcPr>
            <w:tcW w:w="1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b/>
                <w:bCs/>
                <w:sz w:val="16"/>
                <w:szCs w:val="16"/>
              </w:rPr>
            </w:pPr>
            <w:r w:rsidRPr="003164FA">
              <w:rPr>
                <w:b/>
                <w:bCs/>
                <w:sz w:val="16"/>
                <w:szCs w:val="16"/>
              </w:rPr>
              <w:t xml:space="preserve">Момент затяжки </w:t>
            </w:r>
          </w:p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3164FA">
              <w:rPr>
                <w:b/>
                <w:bCs/>
                <w:sz w:val="16"/>
                <w:szCs w:val="16"/>
              </w:rPr>
              <w:t>кг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164FA">
              <w:rPr>
                <w:b/>
                <w:bCs/>
                <w:sz w:val="16"/>
                <w:szCs w:val="16"/>
              </w:rPr>
              <w:t>× см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3164FA" w:rsidRPr="003164FA" w:rsidTr="003164FA">
        <w:trPr>
          <w:trHeight w:val="135"/>
        </w:trPr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 w:rsidRPr="003164FA">
              <w:rPr>
                <w:sz w:val="16"/>
                <w:szCs w:val="16"/>
              </w:rPr>
              <w:t>10x80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 w:rsidRPr="003164FA">
              <w:rPr>
                <w:sz w:val="16"/>
                <w:szCs w:val="16"/>
              </w:rPr>
              <w:t>M8x80</w:t>
            </w:r>
          </w:p>
        </w:tc>
        <w:tc>
          <w:tcPr>
            <w:tcW w:w="5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 w:rsidRPr="003164FA">
              <w:rPr>
                <w:sz w:val="16"/>
                <w:szCs w:val="16"/>
              </w:rPr>
              <w:t>10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 w:rsidRPr="003164FA">
              <w:rPr>
                <w:sz w:val="16"/>
                <w:szCs w:val="16"/>
              </w:rPr>
              <w:t>85</w:t>
            </w:r>
          </w:p>
        </w:tc>
        <w:tc>
          <w:tcPr>
            <w:tcW w:w="11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 w:rsidRPr="003164FA">
              <w:rPr>
                <w:sz w:val="16"/>
                <w:szCs w:val="16"/>
              </w:rPr>
              <w:t>30</w:t>
            </w:r>
          </w:p>
        </w:tc>
        <w:tc>
          <w:tcPr>
            <w:tcW w:w="1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64FA" w:rsidRPr="003164FA" w:rsidRDefault="003164FA" w:rsidP="003164FA">
            <w:pPr>
              <w:jc w:val="center"/>
              <w:rPr>
                <w:sz w:val="16"/>
                <w:szCs w:val="16"/>
              </w:rPr>
            </w:pPr>
            <w:r w:rsidRPr="003164FA">
              <w:rPr>
                <w:sz w:val="16"/>
                <w:szCs w:val="16"/>
              </w:rPr>
              <w:t>150</w:t>
            </w:r>
          </w:p>
        </w:tc>
      </w:tr>
    </w:tbl>
    <w:p w:rsidR="003164FA" w:rsidRPr="003164FA" w:rsidRDefault="003164FA" w:rsidP="003164FA">
      <w:pPr>
        <w:rPr>
          <w:sz w:val="18"/>
        </w:rPr>
      </w:pPr>
    </w:p>
    <w:p w:rsidR="003164FA" w:rsidRPr="009435DB" w:rsidRDefault="003164FA" w:rsidP="009435DB">
      <w:pPr>
        <w:spacing w:after="120"/>
        <w:jc w:val="both"/>
        <w:rPr>
          <w:sz w:val="16"/>
        </w:rPr>
      </w:pPr>
      <w:r w:rsidRPr="009435DB">
        <w:rPr>
          <w:b/>
          <w:sz w:val="16"/>
          <w:lang w:val="es-ES_tradnl"/>
        </w:rPr>
        <w:t>2.3 Дымовая труба.</w:t>
      </w:r>
      <w:r w:rsidRPr="009435DB">
        <w:rPr>
          <w:sz w:val="16"/>
          <w:lang w:val="es-ES_tradnl"/>
        </w:rPr>
        <w:t xml:space="preserve"> </w:t>
      </w:r>
      <w:r w:rsidRPr="009435DB">
        <w:rPr>
          <w:sz w:val="16"/>
        </w:rPr>
        <w:t>Обязательно обеспечить герметичное соединение между трубой</w:t>
      </w:r>
      <w:r w:rsidRPr="009435DB">
        <w:rPr>
          <w:sz w:val="16"/>
          <w:lang w:val="es-ES_tradnl"/>
        </w:rPr>
        <w:t xml:space="preserve"> прибора </w:t>
      </w:r>
      <w:r w:rsidRPr="009435DB">
        <w:rPr>
          <w:sz w:val="16"/>
        </w:rPr>
        <w:t>и</w:t>
      </w:r>
      <w:r w:rsidRPr="009435DB">
        <w:rPr>
          <w:sz w:val="16"/>
          <w:lang w:val="es-ES_tradnl"/>
        </w:rPr>
        <w:t xml:space="preserve"> </w:t>
      </w:r>
      <w:r w:rsidRPr="009435DB">
        <w:rPr>
          <w:sz w:val="16"/>
        </w:rPr>
        <w:t>наружной</w:t>
      </w:r>
      <w:r w:rsidRPr="009435DB">
        <w:rPr>
          <w:sz w:val="16"/>
          <w:lang w:val="es-ES_tradnl"/>
        </w:rPr>
        <w:t xml:space="preserve"> сторон</w:t>
      </w:r>
      <w:r w:rsidRPr="009435DB">
        <w:rPr>
          <w:sz w:val="16"/>
        </w:rPr>
        <w:t>ой</w:t>
      </w:r>
      <w:r w:rsidRPr="009435DB">
        <w:rPr>
          <w:sz w:val="16"/>
          <w:lang w:val="es-ES_tradnl"/>
        </w:rPr>
        <w:t>,</w:t>
      </w:r>
      <w:r w:rsidRPr="009435DB">
        <w:rPr>
          <w:sz w:val="16"/>
        </w:rPr>
        <w:t xml:space="preserve"> соблюдая</w:t>
      </w:r>
      <w:r w:rsidRPr="009435DB">
        <w:rPr>
          <w:sz w:val="16"/>
          <w:lang w:val="es-ES_tradnl"/>
        </w:rPr>
        <w:t xml:space="preserve"> указанный производителем диаметр выходного отверстия </w:t>
      </w:r>
      <w:r w:rsidRPr="009435DB">
        <w:rPr>
          <w:sz w:val="16"/>
        </w:rPr>
        <w:t>дымохода</w:t>
      </w:r>
      <w:r w:rsidRPr="009435DB">
        <w:rPr>
          <w:sz w:val="16"/>
          <w:lang w:val="es-ES_tradnl"/>
        </w:rPr>
        <w:t xml:space="preserve">. </w:t>
      </w:r>
      <w:r w:rsidRPr="009435DB">
        <w:rPr>
          <w:b/>
          <w:i/>
          <w:sz w:val="16"/>
        </w:rPr>
        <w:t>Хорошее состояние и пригодность этого дымохода должна быть подтверждена специалистом и должна соответствовать действующему законодательству страны установки</w:t>
      </w:r>
      <w:r w:rsidRPr="009435DB">
        <w:rPr>
          <w:sz w:val="16"/>
        </w:rPr>
        <w:t xml:space="preserve">. </w:t>
      </w:r>
      <w:r w:rsidRPr="009435DB">
        <w:rPr>
          <w:sz w:val="16"/>
          <w:lang w:val="es-ES_tradnl"/>
        </w:rPr>
        <w:t xml:space="preserve">Этот </w:t>
      </w:r>
      <w:r w:rsidRPr="009435DB">
        <w:rPr>
          <w:sz w:val="16"/>
        </w:rPr>
        <w:t xml:space="preserve">дымоход </w:t>
      </w:r>
      <w:r w:rsidRPr="009435DB">
        <w:rPr>
          <w:sz w:val="16"/>
          <w:lang w:val="es-ES_tradnl"/>
        </w:rPr>
        <w:t>нельзя использовать совместно с другими устройствами (</w:t>
      </w:r>
      <w:r w:rsidRPr="009435DB">
        <w:rPr>
          <w:i/>
          <w:sz w:val="16"/>
          <w:lang w:val="es-ES_tradnl"/>
        </w:rPr>
        <w:t>см. таблицу в пункте 1.1. Технические характеристики</w:t>
      </w:r>
      <w:r w:rsidRPr="009435DB">
        <w:rPr>
          <w:sz w:val="16"/>
          <w:lang w:val="es-ES_tradnl"/>
        </w:rPr>
        <w:t>).</w:t>
      </w:r>
    </w:p>
    <w:p w:rsidR="003164FA" w:rsidRPr="009435DB" w:rsidRDefault="003164FA" w:rsidP="009435DB">
      <w:pPr>
        <w:spacing w:after="120"/>
        <w:jc w:val="both"/>
        <w:rPr>
          <w:sz w:val="16"/>
        </w:rPr>
      </w:pPr>
      <w:r w:rsidRPr="009435DB">
        <w:rPr>
          <w:b/>
          <w:bCs/>
          <w:sz w:val="16"/>
          <w:lang w:val="es-ES_tradnl"/>
        </w:rPr>
        <w:t xml:space="preserve">2.4. </w:t>
      </w:r>
      <w:r w:rsidRPr="009435DB">
        <w:rPr>
          <w:b/>
          <w:bCs/>
          <w:sz w:val="16"/>
        </w:rPr>
        <w:t>Тип камина</w:t>
      </w:r>
      <w:r w:rsidRPr="009435DB">
        <w:rPr>
          <w:sz w:val="16"/>
          <w:lang w:val="es-ES_tradnl"/>
        </w:rPr>
        <w:t xml:space="preserve">. </w:t>
      </w:r>
      <w:r w:rsidRPr="009435DB">
        <w:rPr>
          <w:sz w:val="16"/>
        </w:rPr>
        <w:t xml:space="preserve">Камин является свободностоящим, и потому не требует облицовки каким-либо материалом. </w:t>
      </w:r>
    </w:p>
    <w:p w:rsidR="003164FA" w:rsidRPr="009435DB" w:rsidRDefault="003164FA" w:rsidP="009435DB">
      <w:pPr>
        <w:spacing w:after="120"/>
        <w:jc w:val="both"/>
        <w:rPr>
          <w:sz w:val="16"/>
        </w:rPr>
      </w:pPr>
      <w:r w:rsidRPr="009435DB">
        <w:rPr>
          <w:b/>
          <w:bCs/>
          <w:sz w:val="16"/>
          <w:lang w:val="es-ES_tradnl"/>
        </w:rPr>
        <w:t xml:space="preserve">2.5 </w:t>
      </w:r>
      <w:r w:rsidRPr="009435DB">
        <w:rPr>
          <w:b/>
          <w:bCs/>
          <w:sz w:val="16"/>
        </w:rPr>
        <w:t>Изоляция и безопасные отступы</w:t>
      </w:r>
      <w:r w:rsidRPr="009435DB">
        <w:rPr>
          <w:b/>
          <w:bCs/>
          <w:sz w:val="16"/>
          <w:lang w:val="es-ES_tradnl"/>
        </w:rPr>
        <w:t xml:space="preserve">. </w:t>
      </w:r>
      <w:r w:rsidRPr="009435DB">
        <w:rPr>
          <w:sz w:val="16"/>
        </w:rPr>
        <w:t xml:space="preserve">Любые хрупкие или горючие предметы, ткани, электроника, дерево, обои, стекло, глянцевая бумага и пр. должны быть удалены от топки камина на минимальное расстояние, указанное в таблице </w:t>
      </w:r>
      <w:r w:rsidRPr="009435DB">
        <w:rPr>
          <w:i/>
          <w:sz w:val="16"/>
        </w:rPr>
        <w:t>пункта 1.1, Технические характеристики</w:t>
      </w:r>
      <w:r w:rsidRPr="009435DB">
        <w:rPr>
          <w:sz w:val="16"/>
        </w:rPr>
        <w:t xml:space="preserve">. Особого внимания требуют камины, контактирующие с элементами из дерева и других подобных материалов: необходимо исключить вероятность прямого потока горячего воздуха в сторону этих предметов с помощью подходящей термоизоляции. </w:t>
      </w:r>
    </w:p>
    <w:p w:rsidR="003164FA" w:rsidRPr="009435DB" w:rsidRDefault="003164FA" w:rsidP="009435DB">
      <w:pPr>
        <w:spacing w:after="120"/>
        <w:jc w:val="both"/>
        <w:rPr>
          <w:sz w:val="16"/>
        </w:rPr>
      </w:pPr>
      <w:r w:rsidRPr="009435DB">
        <w:rPr>
          <w:b/>
          <w:bCs/>
          <w:sz w:val="16"/>
          <w:lang w:val="es-ES_tradnl"/>
        </w:rPr>
        <w:t xml:space="preserve">2.6 </w:t>
      </w:r>
      <w:r w:rsidRPr="009435DB">
        <w:rPr>
          <w:b/>
          <w:bCs/>
          <w:sz w:val="16"/>
        </w:rPr>
        <w:t>Приток воздуха</w:t>
      </w:r>
      <w:r w:rsidRPr="009435DB">
        <w:rPr>
          <w:b/>
          <w:bCs/>
          <w:sz w:val="16"/>
          <w:lang w:val="es-ES_tradnl"/>
        </w:rPr>
        <w:t xml:space="preserve">. </w:t>
      </w:r>
      <w:r w:rsidRPr="009435DB">
        <w:rPr>
          <w:sz w:val="16"/>
        </w:rPr>
        <w:t xml:space="preserve">Необходимо обеспечить приток воздуха в помещение, в котором установлен камин, особенно в отсутствие притока воздуха снаружи, и при открывании дверцы камина для подкладывания поленьев. Площадь воздухозабора должна составлять не менее 225 см². Также необходимо учитывать одновременную работу с другими вентиляционными и/или обогревательными приборами, такими как вытяжные вентиляторы, тепловые насосы и пр. В этих случаях отвод воздуха должен компенсироваться притоком воздуха снаружи. </w:t>
      </w:r>
    </w:p>
    <w:p w:rsidR="003164FA" w:rsidRPr="009435DB" w:rsidRDefault="003164FA" w:rsidP="003164FA">
      <w:pPr>
        <w:jc w:val="both"/>
        <w:rPr>
          <w:sz w:val="16"/>
        </w:rPr>
      </w:pPr>
      <w:r w:rsidRPr="009435DB">
        <w:rPr>
          <w:b/>
          <w:bCs/>
          <w:sz w:val="16"/>
          <w:lang w:val="es-ES_tradnl"/>
        </w:rPr>
        <w:t xml:space="preserve">2.7. </w:t>
      </w:r>
      <w:r w:rsidRPr="009435DB">
        <w:rPr>
          <w:b/>
          <w:bCs/>
          <w:sz w:val="16"/>
        </w:rPr>
        <w:t>Модификации камина</w:t>
      </w:r>
      <w:r w:rsidRPr="009435DB">
        <w:rPr>
          <w:b/>
          <w:bCs/>
          <w:sz w:val="16"/>
          <w:lang w:val="es-ES_tradnl"/>
        </w:rPr>
        <w:t xml:space="preserve">. </w:t>
      </w:r>
      <w:r w:rsidRPr="009435DB">
        <w:rPr>
          <w:sz w:val="16"/>
        </w:rPr>
        <w:t xml:space="preserve">Любые изменения конструкции устройства должны быть согласованы и утверждены в письменной форме компанией </w:t>
      </w:r>
      <w:r w:rsidRPr="009435DB">
        <w:rPr>
          <w:sz w:val="16"/>
          <w:lang w:val="es-ES_tradnl"/>
        </w:rPr>
        <w:t>Manufacturas Rocal SA.</w:t>
      </w:r>
      <w:r w:rsidRPr="009435DB">
        <w:rPr>
          <w:sz w:val="16"/>
        </w:rPr>
        <w:t xml:space="preserve"> Также рекомендуется использовать только оригинальные запчасти или запчасти, рекомендованные компанией </w:t>
      </w:r>
      <w:r w:rsidRPr="009435DB">
        <w:rPr>
          <w:sz w:val="16"/>
          <w:lang w:val="es-ES_tradnl"/>
        </w:rPr>
        <w:t>Manufacturas Rocal SA.</w:t>
      </w:r>
    </w:p>
    <w:p w:rsidR="003164FA" w:rsidRPr="003164FA" w:rsidRDefault="003164FA" w:rsidP="003164FA">
      <w:pPr>
        <w:jc w:val="both"/>
        <w:rPr>
          <w:sz w:val="18"/>
        </w:rPr>
      </w:pPr>
    </w:p>
    <w:p w:rsidR="003164FA" w:rsidRPr="003164FA" w:rsidRDefault="003164FA" w:rsidP="003164FA">
      <w:pPr>
        <w:shd w:val="clear" w:color="auto" w:fill="000000" w:themeFill="text1"/>
        <w:jc w:val="both"/>
        <w:rPr>
          <w:b/>
          <w:bCs/>
          <w:sz w:val="22"/>
        </w:rPr>
      </w:pPr>
      <w:r w:rsidRPr="003164FA">
        <w:rPr>
          <w:b/>
          <w:bCs/>
          <w:sz w:val="22"/>
        </w:rPr>
        <w:t>3. УСТАНОВКА</w:t>
      </w:r>
    </w:p>
    <w:p w:rsidR="003164FA" w:rsidRPr="003164FA" w:rsidRDefault="003164FA" w:rsidP="003164FA">
      <w:pPr>
        <w:jc w:val="both"/>
        <w:rPr>
          <w:b/>
          <w:bCs/>
          <w:sz w:val="18"/>
        </w:rPr>
      </w:pPr>
    </w:p>
    <w:p w:rsidR="003164FA" w:rsidRPr="009435DB" w:rsidRDefault="003164FA" w:rsidP="003164FA">
      <w:pPr>
        <w:jc w:val="both"/>
        <w:rPr>
          <w:sz w:val="16"/>
        </w:rPr>
      </w:pPr>
      <w:r w:rsidRPr="009435DB">
        <w:rPr>
          <w:b/>
          <w:bCs/>
          <w:sz w:val="16"/>
          <w:lang w:val="es-ES_tradnl"/>
        </w:rPr>
        <w:t xml:space="preserve">3.1 </w:t>
      </w:r>
      <w:r w:rsidRPr="009435DB">
        <w:rPr>
          <w:b/>
          <w:bCs/>
          <w:sz w:val="16"/>
        </w:rPr>
        <w:t>Процесс установки</w:t>
      </w:r>
      <w:r w:rsidRPr="009435DB">
        <w:rPr>
          <w:b/>
          <w:bCs/>
          <w:sz w:val="16"/>
          <w:lang w:val="es-ES_tradnl"/>
        </w:rPr>
        <w:t xml:space="preserve">. </w:t>
      </w:r>
      <w:r w:rsidRPr="009435DB">
        <w:rPr>
          <w:sz w:val="16"/>
        </w:rPr>
        <w:t>Для продолжения установки выполните шаги, описанные</w:t>
      </w:r>
      <w:r w:rsidR="00470960">
        <w:rPr>
          <w:sz w:val="16"/>
        </w:rPr>
        <w:t xml:space="preserve"> </w:t>
      </w:r>
      <w:r w:rsidRPr="009435DB">
        <w:rPr>
          <w:sz w:val="16"/>
        </w:rPr>
        <w:t>в разделе III документа ПРИЛОЖЕНИЕ.</w:t>
      </w:r>
    </w:p>
    <w:p w:rsidR="003164FA" w:rsidRPr="009435DB" w:rsidRDefault="003164FA" w:rsidP="003164FA">
      <w:pPr>
        <w:jc w:val="both"/>
        <w:rPr>
          <w:sz w:val="16"/>
        </w:rPr>
      </w:pPr>
      <w:r w:rsidRPr="009435DB">
        <w:rPr>
          <w:sz w:val="16"/>
        </w:rPr>
        <w:t>ВНИМАНИЕ: Вторую часть дефлектора следует устанавливать только в случае избыточной тяги, для ее установки выполните шаги: «C.5» - «C.9».</w:t>
      </w:r>
    </w:p>
    <w:p w:rsidR="003164FA" w:rsidRPr="003164FA" w:rsidRDefault="003164FA" w:rsidP="003164FA">
      <w:pPr>
        <w:jc w:val="both"/>
        <w:rPr>
          <w:sz w:val="18"/>
        </w:rPr>
      </w:pPr>
    </w:p>
    <w:p w:rsidR="003164FA" w:rsidRPr="003164FA" w:rsidRDefault="003164FA" w:rsidP="003164FA">
      <w:pPr>
        <w:shd w:val="clear" w:color="auto" w:fill="000000" w:themeFill="text1"/>
        <w:jc w:val="both"/>
        <w:rPr>
          <w:b/>
          <w:sz w:val="22"/>
        </w:rPr>
      </w:pPr>
      <w:r w:rsidRPr="003164FA">
        <w:rPr>
          <w:b/>
          <w:sz w:val="22"/>
        </w:rPr>
        <w:t xml:space="preserve">4. ЭКСПЛУАТАЦИЯ </w:t>
      </w:r>
    </w:p>
    <w:p w:rsidR="003164FA" w:rsidRDefault="003164FA" w:rsidP="003164FA">
      <w:pPr>
        <w:jc w:val="both"/>
        <w:rPr>
          <w:sz w:val="18"/>
        </w:rPr>
      </w:pPr>
    </w:p>
    <w:p w:rsidR="009435DB" w:rsidRPr="009435DB" w:rsidRDefault="009435DB" w:rsidP="009435DB">
      <w:pPr>
        <w:spacing w:after="120"/>
        <w:jc w:val="both"/>
        <w:rPr>
          <w:sz w:val="16"/>
        </w:rPr>
      </w:pPr>
      <w:r w:rsidRPr="009435DB">
        <w:rPr>
          <w:b/>
          <w:bCs/>
          <w:sz w:val="16"/>
          <w:lang w:val="es-ES_tradnl"/>
        </w:rPr>
        <w:t xml:space="preserve">4.1 </w:t>
      </w:r>
      <w:r w:rsidRPr="009435DB">
        <w:rPr>
          <w:b/>
          <w:bCs/>
          <w:sz w:val="16"/>
        </w:rPr>
        <w:t>Топливо, рекомендованное изготовителем</w:t>
      </w:r>
      <w:r w:rsidRPr="009435DB">
        <w:rPr>
          <w:b/>
          <w:bCs/>
          <w:sz w:val="16"/>
          <w:lang w:val="es-ES_tradnl"/>
        </w:rPr>
        <w:t xml:space="preserve">. </w:t>
      </w:r>
      <w:r w:rsidRPr="009435DB">
        <w:rPr>
          <w:sz w:val="16"/>
        </w:rPr>
        <w:t xml:space="preserve">Устройство не предназначено для сжигания отходов и не подходит для любых видов топлива, не рекомендованного изготовителем, включая горючие жидкости или гели. В качестве топлива следует использовать только поленья из натуральной древесины, и </w:t>
      </w:r>
      <w:r w:rsidRPr="009435DB">
        <w:rPr>
          <w:b/>
          <w:sz w:val="16"/>
        </w:rPr>
        <w:t>не рекомендована смолистая древесина</w:t>
      </w:r>
      <w:r w:rsidRPr="009435DB">
        <w:rPr>
          <w:sz w:val="16"/>
        </w:rPr>
        <w:t xml:space="preserve">. </w:t>
      </w:r>
    </w:p>
    <w:tbl>
      <w:tblPr>
        <w:tblStyle w:val="1"/>
        <w:tblW w:w="0" w:type="auto"/>
        <w:tblBorders>
          <w:insideV w:val="none" w:sz="0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1149"/>
        <w:gridCol w:w="8705"/>
      </w:tblGrid>
      <w:tr w:rsidR="003164FA" w:rsidRPr="003164FA" w:rsidTr="003164FA">
        <w:tc>
          <w:tcPr>
            <w:tcW w:w="959" w:type="dxa"/>
          </w:tcPr>
          <w:p w:rsidR="003164FA" w:rsidRPr="003164FA" w:rsidRDefault="003164FA" w:rsidP="003164FA">
            <w:pPr>
              <w:rPr>
                <w:b/>
                <w:sz w:val="16"/>
              </w:rPr>
            </w:pPr>
            <w:r w:rsidRPr="003164FA">
              <w:rPr>
                <w:b/>
                <w:sz w:val="16"/>
              </w:rPr>
              <w:t>ВНИМАНИЕ</w:t>
            </w:r>
          </w:p>
          <w:p w:rsidR="003164FA" w:rsidRPr="003164FA" w:rsidRDefault="003164FA" w:rsidP="003164FA">
            <w:r w:rsidRPr="003164FA">
              <w:rPr>
                <w:noProof/>
              </w:rPr>
              <w:drawing>
                <wp:inline distT="0" distB="0" distL="0" distR="0">
                  <wp:extent cx="427177" cy="395986"/>
                  <wp:effectExtent l="1905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11" cy="396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vAlign w:val="center"/>
          </w:tcPr>
          <w:p w:rsidR="003164FA" w:rsidRPr="003164FA" w:rsidRDefault="003164FA" w:rsidP="003164FA">
            <w:pPr>
              <w:rPr>
                <w:b/>
                <w:sz w:val="18"/>
              </w:rPr>
            </w:pPr>
            <w:r w:rsidRPr="003164FA">
              <w:rPr>
                <w:b/>
                <w:sz w:val="18"/>
              </w:rPr>
              <w:t xml:space="preserve">- Необходимо соблюдать установленную изготовителем максимальную нагрузку, тип древесины поленьев и высоту загрузки. </w:t>
            </w:r>
          </w:p>
          <w:p w:rsidR="003164FA" w:rsidRPr="003164FA" w:rsidRDefault="003164FA" w:rsidP="003164FA">
            <w:pPr>
              <w:rPr>
                <w:b/>
                <w:color w:val="FF0000"/>
              </w:rPr>
            </w:pPr>
            <w:r w:rsidRPr="003164FA">
              <w:rPr>
                <w:b/>
                <w:sz w:val="18"/>
              </w:rPr>
              <w:t>- Не касайтесь никаких деталей устройства во время его работы, не надев теплозащитн</w:t>
            </w:r>
            <w:r>
              <w:rPr>
                <w:b/>
                <w:sz w:val="18"/>
              </w:rPr>
              <w:t>ую рукавицу</w:t>
            </w:r>
            <w:r w:rsidRPr="003164FA">
              <w:rPr>
                <w:b/>
                <w:sz w:val="18"/>
              </w:rPr>
              <w:t>.</w:t>
            </w:r>
          </w:p>
        </w:tc>
      </w:tr>
    </w:tbl>
    <w:p w:rsidR="003164FA" w:rsidRPr="009435DB" w:rsidRDefault="003164FA" w:rsidP="009435DB">
      <w:pPr>
        <w:spacing w:before="120"/>
        <w:jc w:val="both"/>
        <w:rPr>
          <w:sz w:val="16"/>
        </w:rPr>
      </w:pPr>
      <w:r w:rsidRPr="009435DB">
        <w:rPr>
          <w:b/>
          <w:sz w:val="16"/>
        </w:rPr>
        <w:t xml:space="preserve">4.2 </w:t>
      </w:r>
      <w:r w:rsidRPr="009435DB">
        <w:rPr>
          <w:b/>
          <w:bCs/>
          <w:sz w:val="16"/>
        </w:rPr>
        <w:t>Первый розжиг</w:t>
      </w:r>
      <w:r w:rsidRPr="009435DB">
        <w:rPr>
          <w:b/>
          <w:sz w:val="16"/>
        </w:rPr>
        <w:t>.</w:t>
      </w:r>
      <w:r w:rsidRPr="009435DB">
        <w:rPr>
          <w:sz w:val="16"/>
        </w:rPr>
        <w:t xml:space="preserve"> В течение некоторого времени, примерно 24 часов, не следует превышать 50% от разрешенной изготовителем загрузки. Прежде чем разжигать огонь, убедитесь, что внутри отсутствуют какие-либо компоненты, входящие в комплект поставки устройства (например, рукавицы, аэрозольная краска и пр.).</w:t>
      </w:r>
    </w:p>
    <w:p w:rsidR="003164FA" w:rsidRPr="009435DB" w:rsidRDefault="003164FA" w:rsidP="009435DB">
      <w:pPr>
        <w:spacing w:before="120"/>
        <w:jc w:val="both"/>
        <w:rPr>
          <w:sz w:val="16"/>
        </w:rPr>
      </w:pPr>
      <w:r w:rsidRPr="009435DB">
        <w:rPr>
          <w:b/>
          <w:sz w:val="16"/>
        </w:rPr>
        <w:t xml:space="preserve">4,3. </w:t>
      </w:r>
      <w:r w:rsidRPr="009435DB">
        <w:rPr>
          <w:b/>
          <w:bCs/>
          <w:sz w:val="16"/>
        </w:rPr>
        <w:t>Контроль процесса горения</w:t>
      </w:r>
      <w:r w:rsidRPr="009435DB">
        <w:rPr>
          <w:b/>
          <w:sz w:val="16"/>
        </w:rPr>
        <w:t>.</w:t>
      </w:r>
      <w:r w:rsidRPr="009435DB">
        <w:rPr>
          <w:sz w:val="16"/>
        </w:rPr>
        <w:t xml:space="preserve"> Камин имеет механизмы управления процессом горения:</w:t>
      </w:r>
    </w:p>
    <w:p w:rsidR="003164FA" w:rsidRPr="009435DB" w:rsidRDefault="003164FA" w:rsidP="009435DB">
      <w:pPr>
        <w:spacing w:before="120"/>
        <w:jc w:val="both"/>
        <w:rPr>
          <w:sz w:val="16"/>
        </w:rPr>
      </w:pPr>
      <w:r w:rsidRPr="009435DB">
        <w:rPr>
          <w:b/>
          <w:sz w:val="16"/>
        </w:rPr>
        <w:t>4.3.1. Заслонка первичного воздуха</w:t>
      </w:r>
      <w:r w:rsidRPr="009435DB">
        <w:rPr>
          <w:sz w:val="16"/>
        </w:rPr>
        <w:t>. Заслонка первичного воздуха предназначена для управления притоком воздуха в топку снизу, через заднюю вермикулитовую панель. Эта заслонка предназначена преимущественно для розжига и при необходимости для улучшения горения. Местоположение рукояти заслонки и порядок управления см. на изображении «C.2» ПРИЛОЖЕНИЯ.</w:t>
      </w:r>
    </w:p>
    <w:p w:rsidR="003164FA" w:rsidRPr="009435DB" w:rsidRDefault="003164FA" w:rsidP="009435DB">
      <w:pPr>
        <w:spacing w:before="120"/>
        <w:jc w:val="both"/>
        <w:rPr>
          <w:sz w:val="16"/>
        </w:rPr>
      </w:pPr>
      <w:r w:rsidRPr="009435DB">
        <w:rPr>
          <w:b/>
          <w:sz w:val="16"/>
        </w:rPr>
        <w:t>4.3.2. Заслонка вторичного и третичного воздуха</w:t>
      </w:r>
      <w:r w:rsidRPr="009435DB">
        <w:rPr>
          <w:sz w:val="16"/>
        </w:rPr>
        <w:t>. Эта заслонка предназначена для управления притоком воздуха в топку сверху, через дверцу, и через заднюю часть (вторичный и третичный воздух). Эта заслонка используется преимущественно для регулировки интенсивности горения. Местоположение рукояти заслонки и принципы управления см. на изображении «C.3» документа ПРИЛОЖЕНИЯ.</w:t>
      </w:r>
    </w:p>
    <w:p w:rsidR="003164FA" w:rsidRPr="009435DB" w:rsidRDefault="003164FA" w:rsidP="009435DB">
      <w:pPr>
        <w:spacing w:before="120"/>
        <w:jc w:val="both"/>
        <w:rPr>
          <w:sz w:val="16"/>
        </w:rPr>
      </w:pPr>
      <w:r w:rsidRPr="009435DB">
        <w:rPr>
          <w:b/>
          <w:sz w:val="16"/>
        </w:rPr>
        <w:t>4.4 Розжиг</w:t>
      </w:r>
      <w:r w:rsidRPr="009435DB">
        <w:rPr>
          <w:sz w:val="16"/>
        </w:rPr>
        <w:t xml:space="preserve">. Для розжига пламени используйте подходящие для этой цели материалы, такие как бруски для розжига, бумага и тонкие сухие ветки. </w:t>
      </w:r>
      <w:r w:rsidRPr="009435DB">
        <w:rPr>
          <w:b/>
          <w:sz w:val="16"/>
        </w:rPr>
        <w:t>НЕ ИСПОЛЬЗОВАТЬ БЕНЗИН, РАСТВОРИТЕЛИ ИЛИ СПИРТ</w:t>
      </w:r>
      <w:r w:rsidRPr="009435DB">
        <w:rPr>
          <w:sz w:val="16"/>
        </w:rPr>
        <w:t>. Правильное расположение растопки см. на рисунке «С.4» документа ПРИЛОЖЕНИЕ, а затем заложите поленья. Как только огонь разгорится, отрегулируйте положение заслонки первичного воздуха во избежание чрезмерно интенсивного горения, и отрегулируйте интенсивность пламени заслонкой вторичного воздуха.</w:t>
      </w:r>
    </w:p>
    <w:p w:rsidR="003164FA" w:rsidRDefault="003164FA">
      <w:pPr>
        <w:spacing w:after="200" w:line="276" w:lineRule="auto"/>
        <w:rPr>
          <w:sz w:val="18"/>
        </w:rPr>
      </w:pPr>
      <w:r>
        <w:rPr>
          <w:sz w:val="18"/>
        </w:rPr>
        <w:br w:type="page"/>
      </w:r>
    </w:p>
    <w:p w:rsidR="003164FA" w:rsidRPr="003164FA" w:rsidRDefault="003164FA" w:rsidP="003164FA">
      <w:pPr>
        <w:jc w:val="both"/>
        <w:rPr>
          <w:b/>
          <w:bCs/>
          <w:sz w:val="18"/>
        </w:rPr>
      </w:pPr>
    </w:p>
    <w:tbl>
      <w:tblPr>
        <w:tblStyle w:val="1"/>
        <w:tblW w:w="0" w:type="auto"/>
        <w:tblBorders>
          <w:insideV w:val="none" w:sz="0" w:space="0" w:color="auto"/>
        </w:tblBorders>
        <w:tblLook w:val="04A0"/>
      </w:tblPr>
      <w:tblGrid>
        <w:gridCol w:w="2518"/>
        <w:gridCol w:w="7336"/>
      </w:tblGrid>
      <w:tr w:rsidR="003164FA" w:rsidRPr="003164FA" w:rsidTr="003164FA">
        <w:tc>
          <w:tcPr>
            <w:tcW w:w="2518" w:type="dxa"/>
          </w:tcPr>
          <w:p w:rsidR="003164FA" w:rsidRPr="003164FA" w:rsidRDefault="003164FA" w:rsidP="003164FA">
            <w:pPr>
              <w:rPr>
                <w:b/>
                <w:sz w:val="18"/>
              </w:rPr>
            </w:pPr>
            <w:r w:rsidRPr="003164FA">
              <w:rPr>
                <w:b/>
                <w:sz w:val="18"/>
              </w:rPr>
              <w:t>ВАЖНОЕ ПРИМЕЧАНИЕ:</w:t>
            </w:r>
          </w:p>
          <w:p w:rsidR="003164FA" w:rsidRPr="003164FA" w:rsidRDefault="003164FA" w:rsidP="003164FA">
            <w:r w:rsidRPr="003164FA">
              <w:rPr>
                <w:noProof/>
              </w:rPr>
              <w:drawing>
                <wp:inline distT="0" distB="0" distL="0" distR="0">
                  <wp:extent cx="427177" cy="395986"/>
                  <wp:effectExtent l="1905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11" cy="396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3164FA" w:rsidRPr="003164FA" w:rsidRDefault="003164FA" w:rsidP="003164FA">
            <w:pPr>
              <w:rPr>
                <w:b/>
                <w:sz w:val="18"/>
              </w:rPr>
            </w:pPr>
            <w:r w:rsidRPr="003164FA">
              <w:rPr>
                <w:b/>
                <w:sz w:val="18"/>
              </w:rPr>
              <w:t xml:space="preserve">-Во время закладки поленьев НЕ УДАРЯЙТЕ по внутренним деталям из вермикулита. </w:t>
            </w:r>
          </w:p>
          <w:p w:rsidR="003164FA" w:rsidRPr="003164FA" w:rsidRDefault="003164FA" w:rsidP="003164FA">
            <w:pPr>
              <w:rPr>
                <w:b/>
              </w:rPr>
            </w:pPr>
            <w:r w:rsidRPr="003164FA">
              <w:rPr>
                <w:b/>
                <w:sz w:val="18"/>
              </w:rPr>
              <w:t xml:space="preserve">- Трещина в любой из этих деталей, при условии, что они прочно остаются на месте, НЕ ВЛИЯЕТ НА ИСПРАВНУЮ РАБОТУ УСТРОЙСТВА И НЕ НЕСЕТ РИСКОВ. Устройство можно использовать в обычном порядке. Эти трещины не являются дефектом производства и потому ГАРАНТИЯ НА НИХ НЕ РАСПРОСТРАНЯЕТСЯ. </w:t>
            </w:r>
          </w:p>
        </w:tc>
      </w:tr>
    </w:tbl>
    <w:p w:rsidR="003164FA" w:rsidRDefault="003164FA" w:rsidP="003164FA">
      <w:pPr>
        <w:jc w:val="both"/>
        <w:rPr>
          <w:b/>
          <w:bCs/>
          <w:sz w:val="18"/>
        </w:rPr>
      </w:pPr>
    </w:p>
    <w:p w:rsidR="003164FA" w:rsidRPr="003164FA" w:rsidRDefault="003164FA" w:rsidP="005036DD">
      <w:pPr>
        <w:spacing w:after="120"/>
        <w:jc w:val="both"/>
        <w:rPr>
          <w:i/>
          <w:iCs/>
          <w:sz w:val="18"/>
        </w:rPr>
      </w:pPr>
      <w:r w:rsidRPr="003164FA">
        <w:rPr>
          <w:b/>
          <w:bCs/>
          <w:sz w:val="18"/>
          <w:lang w:val="es-ES_tradnl"/>
        </w:rPr>
        <w:t xml:space="preserve">4.5 </w:t>
      </w:r>
      <w:r w:rsidRPr="003164FA">
        <w:rPr>
          <w:b/>
          <w:bCs/>
          <w:sz w:val="18"/>
        </w:rPr>
        <w:t>Закладка топлива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>Не превышайте максимально допустимую нагрузку при закладке топлива. (</w:t>
      </w:r>
      <w:r w:rsidRPr="003164FA">
        <w:rPr>
          <w:i/>
          <w:sz w:val="18"/>
        </w:rPr>
        <w:t>См. таблицу с техническими характеристиками.</w:t>
      </w:r>
      <w:r w:rsidRPr="003164FA">
        <w:rPr>
          <w:sz w:val="18"/>
        </w:rPr>
        <w:t>)</w:t>
      </w:r>
    </w:p>
    <w:p w:rsidR="003164FA" w:rsidRPr="003164FA" w:rsidRDefault="003164FA" w:rsidP="005036DD">
      <w:pPr>
        <w:spacing w:after="120"/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4.6 </w:t>
      </w:r>
      <w:r w:rsidRPr="003164FA">
        <w:rPr>
          <w:b/>
          <w:bCs/>
          <w:sz w:val="18"/>
        </w:rPr>
        <w:t>Открытие дверцы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Дверцу следует открывать только для закладки топлива. Правила открытия дверцы описаны на рисунках </w:t>
      </w:r>
      <w:r w:rsidR="005036DD">
        <w:rPr>
          <w:sz w:val="18"/>
        </w:rPr>
        <w:t>«</w:t>
      </w:r>
      <w:r w:rsidRPr="003164FA">
        <w:rPr>
          <w:sz w:val="18"/>
          <w:lang w:val="es-ES_tradnl"/>
        </w:rPr>
        <w:t>C.1</w:t>
      </w:r>
      <w:r w:rsidR="005036DD">
        <w:rPr>
          <w:sz w:val="18"/>
        </w:rPr>
        <w:t>»</w:t>
      </w:r>
      <w:r w:rsidRPr="003164FA">
        <w:rPr>
          <w:sz w:val="18"/>
          <w:lang w:val="es-ES_tradnl"/>
        </w:rPr>
        <w:t xml:space="preserve"> </w:t>
      </w:r>
      <w:r w:rsidR="005036DD">
        <w:rPr>
          <w:sz w:val="18"/>
        </w:rPr>
        <w:t>стр. 9</w:t>
      </w:r>
      <w:r w:rsidRPr="003164FA">
        <w:rPr>
          <w:sz w:val="18"/>
        </w:rPr>
        <w:t xml:space="preserve"> ПРИЛОЖЕНИЙ. </w:t>
      </w:r>
    </w:p>
    <w:p w:rsidR="003164FA" w:rsidRDefault="003164FA" w:rsidP="005036DD">
      <w:pPr>
        <w:spacing w:after="120"/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4.7 </w:t>
      </w:r>
      <w:r w:rsidRPr="003164FA">
        <w:rPr>
          <w:b/>
          <w:bCs/>
          <w:sz w:val="18"/>
        </w:rPr>
        <w:t>Работа в неблагоприятных погодных условиях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Резкие или неожиданные изменения погодных условий могут вызвать нарушения в работе устройства: спады давления или воздушные потоки внутри дымохода. В случае подобных явлений рекомендуется закрыть воздушные заслонки и погасить камин. </w:t>
      </w:r>
    </w:p>
    <w:p w:rsidR="003164FA" w:rsidRPr="003164FA" w:rsidRDefault="003164FA" w:rsidP="005036DD">
      <w:pPr>
        <w:spacing w:after="120"/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4.8 </w:t>
      </w:r>
      <w:r w:rsidRPr="003164FA">
        <w:rPr>
          <w:b/>
          <w:bCs/>
          <w:sz w:val="18"/>
        </w:rPr>
        <w:t>Предотвращение возгорания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Не следует помещать горючие предметы в пределах безопасного отступа, указанного в таблице раздела 1.1 </w:t>
      </w:r>
      <w:r w:rsidRPr="003164FA">
        <w:rPr>
          <w:i/>
          <w:sz w:val="18"/>
        </w:rPr>
        <w:t>Технические характеристики</w:t>
      </w:r>
      <w:r w:rsidRPr="003164FA">
        <w:rPr>
          <w:sz w:val="18"/>
        </w:rPr>
        <w:t xml:space="preserve">. Особая осторожность требуется в присутствии детей и пожилых людей. В случае возгорания эвакуируйте всех окружающих людей, по возможности максимально закройте заслонки и вызовите пожарную бригаду. </w:t>
      </w:r>
    </w:p>
    <w:p w:rsidR="003164FA" w:rsidRPr="003164FA" w:rsidRDefault="003164FA" w:rsidP="003164FA">
      <w:pPr>
        <w:jc w:val="both"/>
        <w:rPr>
          <w:bCs/>
          <w:sz w:val="18"/>
        </w:rPr>
      </w:pPr>
      <w:r w:rsidRPr="003164FA">
        <w:rPr>
          <w:b/>
          <w:bCs/>
          <w:sz w:val="18"/>
        </w:rPr>
        <w:t xml:space="preserve">4.9 Расширение </w:t>
      </w:r>
      <w:r w:rsidR="005036DD">
        <w:rPr>
          <w:b/>
          <w:bCs/>
          <w:sz w:val="18"/>
        </w:rPr>
        <w:t>материалов</w:t>
      </w:r>
      <w:r w:rsidRPr="003164FA">
        <w:rPr>
          <w:b/>
          <w:bCs/>
          <w:sz w:val="18"/>
        </w:rPr>
        <w:t xml:space="preserve">. </w:t>
      </w:r>
      <w:r w:rsidR="005036DD">
        <w:rPr>
          <w:bCs/>
          <w:sz w:val="18"/>
        </w:rPr>
        <w:t xml:space="preserve">При изменении </w:t>
      </w:r>
      <w:r w:rsidR="005036DD" w:rsidRPr="003164FA">
        <w:rPr>
          <w:bCs/>
          <w:sz w:val="18"/>
        </w:rPr>
        <w:t xml:space="preserve">температуры </w:t>
      </w:r>
      <w:r w:rsidR="005036DD">
        <w:rPr>
          <w:bCs/>
          <w:sz w:val="18"/>
        </w:rPr>
        <w:t>материалы</w:t>
      </w:r>
      <w:r w:rsidRPr="003164FA">
        <w:rPr>
          <w:bCs/>
          <w:sz w:val="18"/>
        </w:rPr>
        <w:t xml:space="preserve"> подвергаются расширению. Это явление может вызывать </w:t>
      </w:r>
      <w:r w:rsidR="005036DD">
        <w:rPr>
          <w:bCs/>
          <w:sz w:val="18"/>
        </w:rPr>
        <w:t>спонтанные</w:t>
      </w:r>
      <w:r w:rsidRPr="003164FA">
        <w:rPr>
          <w:bCs/>
          <w:sz w:val="18"/>
        </w:rPr>
        <w:t xml:space="preserve"> или более или менее частые металлические шумы. Они абсолютно безвредны и не представляют никакого риска или проблем в работе.</w:t>
      </w:r>
    </w:p>
    <w:p w:rsidR="003164FA" w:rsidRPr="003164FA" w:rsidRDefault="003164FA" w:rsidP="003164FA">
      <w:pPr>
        <w:jc w:val="both"/>
        <w:rPr>
          <w:b/>
          <w:bCs/>
          <w:sz w:val="18"/>
        </w:rPr>
      </w:pPr>
    </w:p>
    <w:p w:rsidR="003164FA" w:rsidRPr="003164FA" w:rsidRDefault="003164FA" w:rsidP="003164FA">
      <w:pPr>
        <w:shd w:val="clear" w:color="auto" w:fill="000000" w:themeFill="text1"/>
        <w:jc w:val="both"/>
        <w:rPr>
          <w:b/>
          <w:sz w:val="22"/>
        </w:rPr>
      </w:pPr>
      <w:r w:rsidRPr="003164FA">
        <w:rPr>
          <w:b/>
          <w:sz w:val="22"/>
        </w:rPr>
        <w:t xml:space="preserve">5. ТЕХНИЧЕСКОЕ ОБСЛУЖИВАНИЕ И ОЧИСТКА </w:t>
      </w:r>
    </w:p>
    <w:p w:rsidR="003164FA" w:rsidRPr="003164FA" w:rsidRDefault="003164FA" w:rsidP="003164FA">
      <w:pPr>
        <w:jc w:val="both"/>
        <w:rPr>
          <w:sz w:val="18"/>
        </w:rPr>
      </w:pPr>
    </w:p>
    <w:p w:rsidR="003164FA" w:rsidRPr="003164FA" w:rsidRDefault="003164FA" w:rsidP="003164FA">
      <w:pPr>
        <w:jc w:val="both"/>
        <w:rPr>
          <w:b/>
          <w:bCs/>
          <w:sz w:val="18"/>
          <w:lang w:val="es-ES_tradnl"/>
        </w:rPr>
      </w:pPr>
      <w:r w:rsidRPr="003164FA">
        <w:rPr>
          <w:b/>
          <w:bCs/>
          <w:sz w:val="18"/>
          <w:lang w:val="es-ES_tradnl"/>
        </w:rPr>
        <w:t xml:space="preserve">5.1 </w:t>
      </w:r>
      <w:r w:rsidRPr="003164FA">
        <w:rPr>
          <w:b/>
          <w:bCs/>
          <w:sz w:val="18"/>
        </w:rPr>
        <w:t>Техническое обслуживание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Правильное и регулярное техобслуживание устройства и установки является важным залогом </w:t>
      </w:r>
      <w:r w:rsidR="005036DD">
        <w:rPr>
          <w:sz w:val="18"/>
        </w:rPr>
        <w:t>их</w:t>
      </w:r>
      <w:r w:rsidRPr="003164FA">
        <w:rPr>
          <w:sz w:val="18"/>
        </w:rPr>
        <w:t xml:space="preserve"> исправной работы. Важ</w:t>
      </w:r>
      <w:r w:rsidR="005036DD">
        <w:rPr>
          <w:sz w:val="18"/>
        </w:rPr>
        <w:t>но проводить</w:t>
      </w:r>
      <w:r w:rsidRPr="003164FA">
        <w:rPr>
          <w:sz w:val="18"/>
        </w:rPr>
        <w:t xml:space="preserve"> регулярный и полный контроль устройства, а также дымоходов и установки. Поэтому для вашей безопасности и удобства </w:t>
      </w:r>
      <w:r w:rsidRPr="003164FA">
        <w:rPr>
          <w:b/>
          <w:sz w:val="18"/>
        </w:rPr>
        <w:t>некоторые наши дистрибьюторы предлагают заключить договор на обслуживание устройства. Для заказа подобной услуги обратитесь к своему дистрибьютору.</w:t>
      </w:r>
    </w:p>
    <w:p w:rsidR="003164FA" w:rsidRPr="003164FA" w:rsidRDefault="003164FA" w:rsidP="003164FA">
      <w:pPr>
        <w:jc w:val="both"/>
        <w:rPr>
          <w:b/>
          <w:bCs/>
          <w:sz w:val="18"/>
        </w:rPr>
      </w:pPr>
    </w:p>
    <w:p w:rsidR="003164FA" w:rsidRPr="003164FA" w:rsidRDefault="003164FA" w:rsidP="003164FA">
      <w:pPr>
        <w:jc w:val="both"/>
        <w:rPr>
          <w:sz w:val="18"/>
          <w:lang w:val="es-ES_tradnl"/>
        </w:rPr>
      </w:pPr>
      <w:r w:rsidRPr="003164FA">
        <w:rPr>
          <w:b/>
          <w:bCs/>
          <w:sz w:val="18"/>
          <w:lang w:val="es-ES_tradnl"/>
        </w:rPr>
        <w:t xml:space="preserve">5.1.1 </w:t>
      </w:r>
      <w:r w:rsidRPr="003164FA">
        <w:rPr>
          <w:b/>
          <w:bCs/>
          <w:sz w:val="18"/>
        </w:rPr>
        <w:t>Заедание механизмов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>Если оборудование долгое время не использовалось, то его необходимо</w:t>
      </w:r>
      <w:r w:rsidRPr="003164FA">
        <w:rPr>
          <w:sz w:val="18"/>
          <w:lang w:val="es-ES_tradnl"/>
        </w:rPr>
        <w:t xml:space="preserve"> </w:t>
      </w:r>
      <w:r w:rsidRPr="003164FA">
        <w:rPr>
          <w:sz w:val="18"/>
        </w:rPr>
        <w:t>проверить на отсутствие заедания всех механизмов (заслонки, дверца, воздухозаборник и пр.).</w:t>
      </w:r>
    </w:p>
    <w:p w:rsidR="003164FA" w:rsidRPr="003164FA" w:rsidRDefault="003164FA" w:rsidP="003164FA">
      <w:pPr>
        <w:jc w:val="both"/>
        <w:rPr>
          <w:b/>
          <w:bCs/>
          <w:sz w:val="18"/>
        </w:rPr>
      </w:pPr>
    </w:p>
    <w:p w:rsidR="003164FA" w:rsidRDefault="003164FA" w:rsidP="003164FA">
      <w:pPr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5.1.2. </w:t>
      </w:r>
      <w:r w:rsidRPr="003164FA">
        <w:rPr>
          <w:b/>
          <w:bCs/>
          <w:sz w:val="18"/>
        </w:rPr>
        <w:t>Запчасти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Используйте только оригинальные запчасти или запчасти, рекомендованные компанией </w:t>
      </w:r>
      <w:r w:rsidRPr="003164FA">
        <w:rPr>
          <w:sz w:val="18"/>
          <w:lang w:val="es-ES_tradnl"/>
        </w:rPr>
        <w:t>Rocal S.A.</w:t>
      </w:r>
      <w:r w:rsidRPr="003164FA">
        <w:rPr>
          <w:sz w:val="18"/>
        </w:rPr>
        <w:t xml:space="preserve"> См. изображение </w:t>
      </w:r>
      <w:r w:rsidR="005036DD">
        <w:rPr>
          <w:sz w:val="18"/>
          <w:lang w:val="en-US"/>
        </w:rPr>
        <w:t>V</w:t>
      </w:r>
      <w:r w:rsidR="005036DD" w:rsidRPr="00093B30">
        <w:rPr>
          <w:sz w:val="18"/>
        </w:rPr>
        <w:t xml:space="preserve"> </w:t>
      </w:r>
      <w:r w:rsidR="005036DD">
        <w:rPr>
          <w:sz w:val="18"/>
        </w:rPr>
        <w:t>документа ПРИЛОЖЕНИЯ</w:t>
      </w:r>
      <w:r w:rsidRPr="003164FA">
        <w:rPr>
          <w:sz w:val="18"/>
        </w:rPr>
        <w:t>.</w:t>
      </w:r>
    </w:p>
    <w:p w:rsidR="005036DD" w:rsidRDefault="005036DD" w:rsidP="003164FA">
      <w:pPr>
        <w:jc w:val="both"/>
        <w:rPr>
          <w:sz w:val="18"/>
        </w:rPr>
      </w:pPr>
    </w:p>
    <w:p w:rsidR="005036DD" w:rsidRPr="005036DD" w:rsidRDefault="005036DD" w:rsidP="005036DD">
      <w:pPr>
        <w:jc w:val="both"/>
        <w:rPr>
          <w:sz w:val="18"/>
        </w:rPr>
      </w:pPr>
      <w:r w:rsidRPr="005036DD">
        <w:rPr>
          <w:b/>
          <w:sz w:val="18"/>
        </w:rPr>
        <w:t xml:space="preserve">5.2 </w:t>
      </w:r>
      <w:r w:rsidRPr="003164FA">
        <w:rPr>
          <w:b/>
          <w:bCs/>
          <w:sz w:val="18"/>
        </w:rPr>
        <w:t>Очистка</w:t>
      </w:r>
      <w:r w:rsidRPr="005036DD">
        <w:rPr>
          <w:sz w:val="18"/>
        </w:rPr>
        <w:t xml:space="preserve">. </w:t>
      </w:r>
      <w:r w:rsidRPr="003164FA">
        <w:rPr>
          <w:sz w:val="18"/>
        </w:rPr>
        <w:t>Для исправной работы всех механизмов важно, чтобы устройство было очищено от мусора.</w:t>
      </w:r>
    </w:p>
    <w:p w:rsidR="005036DD" w:rsidRDefault="005036DD" w:rsidP="005036DD">
      <w:pPr>
        <w:jc w:val="both"/>
        <w:rPr>
          <w:sz w:val="18"/>
        </w:rPr>
      </w:pPr>
      <w:r w:rsidRPr="005036DD">
        <w:rPr>
          <w:b/>
          <w:sz w:val="18"/>
        </w:rPr>
        <w:t xml:space="preserve">5.2.1 </w:t>
      </w:r>
      <w:r>
        <w:rPr>
          <w:b/>
          <w:sz w:val="18"/>
        </w:rPr>
        <w:t>Стекло</w:t>
      </w:r>
      <w:r w:rsidRPr="005036DD">
        <w:rPr>
          <w:sz w:val="18"/>
        </w:rPr>
        <w:t xml:space="preserve">. </w:t>
      </w:r>
      <w:r w:rsidRPr="003164FA">
        <w:rPr>
          <w:sz w:val="18"/>
        </w:rPr>
        <w:t>Очистку стекла надлежит проводить тогда, когда камин погашен. Используемая жидкость не должна контактировать с металлическими деталями двер</w:t>
      </w:r>
      <w:r>
        <w:rPr>
          <w:sz w:val="18"/>
        </w:rPr>
        <w:t>цы</w:t>
      </w:r>
      <w:r w:rsidRPr="003164FA">
        <w:rPr>
          <w:sz w:val="18"/>
        </w:rPr>
        <w:t xml:space="preserve"> или керамическим уплотнением, так как агрессивные свойства этих продуктов могут вызвать коррозию устройства.</w:t>
      </w:r>
    </w:p>
    <w:p w:rsidR="005036DD" w:rsidRDefault="005036DD" w:rsidP="005036DD">
      <w:pPr>
        <w:jc w:val="both"/>
        <w:rPr>
          <w:sz w:val="18"/>
        </w:rPr>
      </w:pPr>
    </w:p>
    <w:p w:rsidR="005036DD" w:rsidRPr="005036DD" w:rsidRDefault="005036DD" w:rsidP="005036DD">
      <w:pPr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5.2.2 </w:t>
      </w:r>
      <w:r w:rsidRPr="003164FA">
        <w:rPr>
          <w:b/>
          <w:bCs/>
          <w:sz w:val="18"/>
        </w:rPr>
        <w:t>Зольник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Очистку зольника следует выполнять только после полного затухания огня, </w:t>
      </w:r>
      <w:r w:rsidRPr="003164FA">
        <w:rPr>
          <w:b/>
          <w:sz w:val="18"/>
        </w:rPr>
        <w:t>убедившись, что зола не содержит тлеющих углей</w:t>
      </w:r>
      <w:r w:rsidRPr="003164FA">
        <w:rPr>
          <w:sz w:val="18"/>
        </w:rPr>
        <w:t xml:space="preserve">; в этом случае золу следует высыпать в металлическое ведро. </w:t>
      </w:r>
    </w:p>
    <w:p w:rsidR="005036DD" w:rsidRPr="003164FA" w:rsidRDefault="005036DD" w:rsidP="005036DD">
      <w:pPr>
        <w:jc w:val="both"/>
        <w:rPr>
          <w:b/>
          <w:bCs/>
          <w:sz w:val="18"/>
        </w:rPr>
      </w:pPr>
    </w:p>
    <w:p w:rsidR="005036DD" w:rsidRDefault="005036DD" w:rsidP="005036DD">
      <w:pPr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5.2.3. </w:t>
      </w:r>
      <w:r w:rsidRPr="003164FA">
        <w:rPr>
          <w:b/>
          <w:bCs/>
          <w:sz w:val="18"/>
        </w:rPr>
        <w:t>Дымоход</w:t>
      </w:r>
      <w:r w:rsidRPr="003164FA">
        <w:rPr>
          <w:b/>
          <w:bCs/>
          <w:sz w:val="18"/>
          <w:lang w:val="es-ES_tradnl"/>
        </w:rPr>
        <w:t xml:space="preserve">. </w:t>
      </w:r>
      <w:r w:rsidRPr="003164FA">
        <w:rPr>
          <w:sz w:val="18"/>
        </w:rPr>
        <w:t xml:space="preserve">Дымоход важно поддерживать в чистоте. Скорость его загрязнения зависит от используемого топлива, большей или меньшей интенсивности горения и пр. Дымоход следует прочищать как минимум один раз в сезон. Также дымоход проходит обязательную периодическую проверку специалистом. Для доступа к дымоходу выполните действия </w:t>
      </w:r>
      <w:r w:rsidRPr="005036DD">
        <w:rPr>
          <w:sz w:val="18"/>
        </w:rPr>
        <w:t>«C.1», «C.5» и «C.6» документа ПРИЛОЖЕНИЯ.</w:t>
      </w:r>
    </w:p>
    <w:p w:rsidR="005036DD" w:rsidRDefault="005036DD" w:rsidP="005036DD">
      <w:pPr>
        <w:jc w:val="both"/>
        <w:rPr>
          <w:sz w:val="18"/>
        </w:rPr>
      </w:pPr>
    </w:p>
    <w:p w:rsidR="005036DD" w:rsidRDefault="005036DD" w:rsidP="005036DD">
      <w:pPr>
        <w:jc w:val="both"/>
        <w:rPr>
          <w:sz w:val="18"/>
        </w:rPr>
      </w:pPr>
      <w:r w:rsidRPr="003164FA">
        <w:rPr>
          <w:b/>
          <w:bCs/>
          <w:sz w:val="18"/>
          <w:lang w:val="es-ES_tradnl"/>
        </w:rPr>
        <w:t xml:space="preserve">5.2.4. </w:t>
      </w:r>
      <w:r w:rsidRPr="003164FA">
        <w:rPr>
          <w:b/>
          <w:bCs/>
          <w:sz w:val="18"/>
        </w:rPr>
        <w:t>Лакокрасочное покрытие.</w:t>
      </w:r>
      <w:r w:rsidRPr="003164FA">
        <w:rPr>
          <w:b/>
          <w:bCs/>
          <w:sz w:val="18"/>
          <w:lang w:val="es-ES_tradnl"/>
        </w:rPr>
        <w:t xml:space="preserve"> </w:t>
      </w:r>
      <w:r w:rsidRPr="003164FA">
        <w:rPr>
          <w:sz w:val="18"/>
        </w:rPr>
        <w:t xml:space="preserve">Термостойкое лакокрасочное покрытие </w:t>
      </w:r>
      <w:r>
        <w:rPr>
          <w:sz w:val="18"/>
        </w:rPr>
        <w:t xml:space="preserve">всего камина (топка, внутренняя часть, передняя дверца и т.д.) </w:t>
      </w:r>
      <w:r w:rsidRPr="003164FA">
        <w:rPr>
          <w:sz w:val="18"/>
        </w:rPr>
        <w:t>выдерживает температуру до 600°С и</w:t>
      </w:r>
      <w:r w:rsidRPr="003164FA">
        <w:rPr>
          <w:sz w:val="18"/>
          <w:lang w:val="es-ES_tradnl"/>
        </w:rPr>
        <w:t xml:space="preserve"> </w:t>
      </w:r>
      <w:r w:rsidRPr="003164FA">
        <w:rPr>
          <w:sz w:val="18"/>
        </w:rPr>
        <w:t xml:space="preserve">имеет легкий характерный запах, которые исчезает после первого розжига. </w:t>
      </w:r>
      <w:r w:rsidRPr="005036DD">
        <w:rPr>
          <w:sz w:val="18"/>
        </w:rPr>
        <w:t xml:space="preserve">Необходимо периодически проверять состояние </w:t>
      </w:r>
      <w:r>
        <w:rPr>
          <w:sz w:val="18"/>
        </w:rPr>
        <w:t>покрытия</w:t>
      </w:r>
      <w:r w:rsidRPr="005036DD">
        <w:rPr>
          <w:sz w:val="18"/>
        </w:rPr>
        <w:t xml:space="preserve"> и </w:t>
      </w:r>
      <w:r>
        <w:rPr>
          <w:sz w:val="18"/>
        </w:rPr>
        <w:t>подкрашивать его по мере</w:t>
      </w:r>
      <w:r w:rsidRPr="005036DD">
        <w:rPr>
          <w:sz w:val="18"/>
        </w:rPr>
        <w:t xml:space="preserve"> необходимости.</w:t>
      </w:r>
    </w:p>
    <w:p w:rsidR="005036DD" w:rsidRPr="005036DD" w:rsidRDefault="005036DD" w:rsidP="005036DD">
      <w:pPr>
        <w:jc w:val="both"/>
        <w:rPr>
          <w:sz w:val="18"/>
        </w:rPr>
      </w:pPr>
      <w:r>
        <w:rPr>
          <w:sz w:val="18"/>
        </w:rPr>
        <w:t xml:space="preserve">Это покрытие </w:t>
      </w:r>
      <w:r w:rsidRPr="005036DD">
        <w:rPr>
          <w:sz w:val="18"/>
        </w:rPr>
        <w:t>может быть поврежден</w:t>
      </w:r>
      <w:r>
        <w:rPr>
          <w:sz w:val="18"/>
        </w:rPr>
        <w:t>о</w:t>
      </w:r>
      <w:r w:rsidRPr="005036DD">
        <w:rPr>
          <w:sz w:val="18"/>
        </w:rPr>
        <w:t xml:space="preserve">, когда; температура превышает 600ºC, используются </w:t>
      </w:r>
      <w:r>
        <w:rPr>
          <w:sz w:val="18"/>
        </w:rPr>
        <w:t xml:space="preserve">виды </w:t>
      </w:r>
      <w:r w:rsidRPr="005036DD">
        <w:rPr>
          <w:sz w:val="18"/>
        </w:rPr>
        <w:t xml:space="preserve">топлива с избыточной влажностью или </w:t>
      </w:r>
      <w:r w:rsidRPr="003164FA">
        <w:rPr>
          <w:sz w:val="18"/>
        </w:rPr>
        <w:t>ненадлежащи</w:t>
      </w:r>
      <w:r>
        <w:rPr>
          <w:sz w:val="18"/>
        </w:rPr>
        <w:t>е</w:t>
      </w:r>
      <w:r w:rsidRPr="003164FA">
        <w:rPr>
          <w:sz w:val="18"/>
        </w:rPr>
        <w:t xml:space="preserve"> </w:t>
      </w:r>
      <w:r w:rsidRPr="005036DD">
        <w:rPr>
          <w:sz w:val="18"/>
        </w:rPr>
        <w:t xml:space="preserve">виды топлива, </w:t>
      </w:r>
      <w:r>
        <w:rPr>
          <w:sz w:val="18"/>
        </w:rPr>
        <w:t>установки</w:t>
      </w:r>
      <w:r w:rsidRPr="005036DD">
        <w:rPr>
          <w:sz w:val="18"/>
        </w:rPr>
        <w:t xml:space="preserve"> во влажной и</w:t>
      </w:r>
      <w:r>
        <w:rPr>
          <w:sz w:val="18"/>
        </w:rPr>
        <w:t>/</w:t>
      </w:r>
      <w:r w:rsidRPr="005036DD">
        <w:rPr>
          <w:sz w:val="18"/>
        </w:rPr>
        <w:t xml:space="preserve">или </w:t>
      </w:r>
      <w:r>
        <w:rPr>
          <w:sz w:val="18"/>
        </w:rPr>
        <w:t>про</w:t>
      </w:r>
      <w:r w:rsidRPr="005036DD">
        <w:rPr>
          <w:sz w:val="18"/>
        </w:rPr>
        <w:t>соленной среде (</w:t>
      </w:r>
      <w:r>
        <w:rPr>
          <w:sz w:val="18"/>
        </w:rPr>
        <w:t>возле</w:t>
      </w:r>
      <w:r w:rsidRPr="005036DD">
        <w:rPr>
          <w:sz w:val="18"/>
        </w:rPr>
        <w:t xml:space="preserve"> мор</w:t>
      </w:r>
      <w:r>
        <w:rPr>
          <w:sz w:val="18"/>
        </w:rPr>
        <w:t>я</w:t>
      </w:r>
      <w:r w:rsidRPr="005036DD">
        <w:rPr>
          <w:sz w:val="18"/>
        </w:rPr>
        <w:t xml:space="preserve">), </w:t>
      </w:r>
      <w:r>
        <w:rPr>
          <w:sz w:val="18"/>
        </w:rPr>
        <w:t>контакта</w:t>
      </w:r>
      <w:r w:rsidRPr="005036DD">
        <w:rPr>
          <w:sz w:val="18"/>
        </w:rPr>
        <w:t xml:space="preserve"> с чистящими химикатами или с водой (</w:t>
      </w:r>
      <w:r>
        <w:rPr>
          <w:sz w:val="18"/>
        </w:rPr>
        <w:t>поступление через трубу и т.</w:t>
      </w:r>
      <w:r w:rsidRPr="005036DD">
        <w:rPr>
          <w:sz w:val="18"/>
        </w:rPr>
        <w:t>д.).</w:t>
      </w:r>
    </w:p>
    <w:p w:rsidR="005036DD" w:rsidRPr="003164FA" w:rsidRDefault="005036DD" w:rsidP="005036DD">
      <w:pPr>
        <w:jc w:val="both"/>
        <w:rPr>
          <w:b/>
          <w:bCs/>
          <w:i/>
          <w:iCs/>
          <w:sz w:val="18"/>
          <w:lang w:val="es-ES_tradnl"/>
        </w:rPr>
      </w:pPr>
      <w:r w:rsidRPr="003164FA">
        <w:rPr>
          <w:b/>
          <w:i/>
          <w:sz w:val="18"/>
        </w:rPr>
        <w:t>Используйте только аэрозоль</w:t>
      </w:r>
      <w:r w:rsidRPr="003164FA">
        <w:rPr>
          <w:sz w:val="18"/>
        </w:rPr>
        <w:t xml:space="preserve"> </w:t>
      </w:r>
      <w:r w:rsidRPr="003164FA">
        <w:rPr>
          <w:b/>
          <w:bCs/>
          <w:i/>
          <w:iCs/>
          <w:sz w:val="18"/>
        </w:rPr>
        <w:t>«</w:t>
      </w:r>
      <w:r w:rsidRPr="003164FA">
        <w:rPr>
          <w:b/>
          <w:bCs/>
          <w:i/>
          <w:iCs/>
          <w:sz w:val="18"/>
          <w:lang w:val="es-ES_tradnl"/>
        </w:rPr>
        <w:t>Rocal pintura anticalórica</w:t>
      </w:r>
      <w:r w:rsidRPr="003164FA">
        <w:rPr>
          <w:b/>
          <w:bCs/>
          <w:i/>
          <w:iCs/>
          <w:sz w:val="18"/>
        </w:rPr>
        <w:t xml:space="preserve">» </w:t>
      </w:r>
      <w:r w:rsidRPr="003164FA">
        <w:rPr>
          <w:bCs/>
          <w:iCs/>
          <w:sz w:val="18"/>
        </w:rPr>
        <w:t>(термостойкая аэрозольная краска)</w:t>
      </w:r>
      <w:r w:rsidRPr="003164FA">
        <w:rPr>
          <w:bCs/>
          <w:iCs/>
          <w:sz w:val="18"/>
          <w:lang w:val="es-ES_tradnl"/>
        </w:rPr>
        <w:t>.</w:t>
      </w:r>
    </w:p>
    <w:p w:rsidR="005036DD" w:rsidRDefault="005036DD" w:rsidP="005036DD">
      <w:pPr>
        <w:jc w:val="both"/>
        <w:rPr>
          <w:sz w:val="18"/>
        </w:rPr>
      </w:pPr>
    </w:p>
    <w:p w:rsidR="005036DD" w:rsidRDefault="005036DD">
      <w:pPr>
        <w:spacing w:after="200" w:line="276" w:lineRule="auto"/>
        <w:rPr>
          <w:b/>
          <w:bCs/>
          <w:sz w:val="18"/>
        </w:rPr>
      </w:pPr>
      <w:r>
        <w:rPr>
          <w:b/>
          <w:bCs/>
          <w:sz w:val="18"/>
        </w:rPr>
        <w:br w:type="page"/>
      </w:r>
    </w:p>
    <w:p w:rsidR="003164FA" w:rsidRPr="003164FA" w:rsidRDefault="003164FA" w:rsidP="003164FA">
      <w:pPr>
        <w:jc w:val="both"/>
        <w:rPr>
          <w:b/>
          <w:bCs/>
          <w:sz w:val="18"/>
        </w:rPr>
      </w:pPr>
    </w:p>
    <w:p w:rsidR="003164FA" w:rsidRPr="003164FA" w:rsidRDefault="003164FA" w:rsidP="003164FA">
      <w:pPr>
        <w:shd w:val="clear" w:color="auto" w:fill="000000" w:themeFill="text1"/>
        <w:jc w:val="both"/>
        <w:rPr>
          <w:b/>
          <w:bCs/>
          <w:sz w:val="22"/>
        </w:rPr>
      </w:pPr>
      <w:r w:rsidRPr="003164FA">
        <w:rPr>
          <w:b/>
          <w:bCs/>
          <w:sz w:val="22"/>
          <w:lang w:val="es-ES_tradnl"/>
        </w:rPr>
        <w:t xml:space="preserve">6. </w:t>
      </w:r>
      <w:r w:rsidRPr="003164FA">
        <w:rPr>
          <w:b/>
          <w:bCs/>
          <w:sz w:val="22"/>
        </w:rPr>
        <w:t>НЕИСПРАВНОСТИ: ПРИЧИНЫ И ИХ УСТРАНЕНИЕ</w:t>
      </w:r>
    </w:p>
    <w:p w:rsidR="003164FA" w:rsidRPr="003164FA" w:rsidRDefault="003164FA" w:rsidP="003164FA">
      <w:pPr>
        <w:jc w:val="both"/>
        <w:rPr>
          <w:sz w:val="18"/>
        </w:rPr>
      </w:pPr>
    </w:p>
    <w:p w:rsidR="003164FA" w:rsidRPr="003164FA" w:rsidRDefault="003164FA" w:rsidP="003164FA">
      <w:pPr>
        <w:jc w:val="both"/>
        <w:rPr>
          <w:sz w:val="18"/>
          <w:lang w:val="es-ES_tradnl"/>
        </w:rPr>
      </w:pPr>
      <w:r w:rsidRPr="003164FA">
        <w:rPr>
          <w:sz w:val="18"/>
        </w:rPr>
        <w:t>Ниже приведена таблица возможных неисправностей, их причины и способы их устранения:</w:t>
      </w:r>
    </w:p>
    <w:p w:rsidR="003164FA" w:rsidRPr="003164FA" w:rsidRDefault="003164FA" w:rsidP="003164FA">
      <w:pPr>
        <w:jc w:val="both"/>
        <w:rPr>
          <w:bCs/>
          <w:sz w:val="16"/>
        </w:rPr>
      </w:pPr>
    </w:p>
    <w:tbl>
      <w:tblPr>
        <w:tblStyle w:val="1"/>
        <w:tblW w:w="0" w:type="auto"/>
        <w:tblCellMar>
          <w:top w:w="57" w:type="dxa"/>
          <w:bottom w:w="57" w:type="dxa"/>
        </w:tblCellMar>
        <w:tblLook w:val="04A0"/>
      </w:tblPr>
      <w:tblGrid>
        <w:gridCol w:w="2660"/>
        <w:gridCol w:w="3260"/>
        <w:gridCol w:w="3934"/>
      </w:tblGrid>
      <w:tr w:rsidR="003164FA" w:rsidRPr="003164FA" w:rsidTr="005036DD">
        <w:tc>
          <w:tcPr>
            <w:tcW w:w="2660" w:type="dxa"/>
          </w:tcPr>
          <w:p w:rsidR="003164FA" w:rsidRPr="003164FA" w:rsidRDefault="005036DD" w:rsidP="003164FA">
            <w:pPr>
              <w:jc w:val="both"/>
              <w:rPr>
                <w:bCs/>
                <w:sz w:val="16"/>
              </w:rPr>
            </w:pPr>
            <w:r>
              <w:rPr>
                <w:b/>
                <w:bCs/>
                <w:sz w:val="16"/>
              </w:rPr>
              <w:t>ПРОБЛЕМА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164FA" w:rsidRPr="003164FA" w:rsidRDefault="005036DD" w:rsidP="003164FA">
            <w:pPr>
              <w:jc w:val="both"/>
              <w:rPr>
                <w:bCs/>
                <w:sz w:val="16"/>
              </w:rPr>
            </w:pPr>
            <w:r>
              <w:rPr>
                <w:b/>
                <w:bCs/>
                <w:sz w:val="16"/>
              </w:rPr>
              <w:t>ПРИЧИНА</w:t>
            </w:r>
          </w:p>
        </w:tc>
        <w:tc>
          <w:tcPr>
            <w:tcW w:w="3934" w:type="dxa"/>
            <w:tcBorders>
              <w:bottom w:val="single" w:sz="4" w:space="0" w:color="000000" w:themeColor="text1"/>
            </w:tcBorders>
          </w:tcPr>
          <w:p w:rsidR="003164FA" w:rsidRPr="003164FA" w:rsidRDefault="005036DD" w:rsidP="003164FA">
            <w:pPr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РЕШЕНИЕ</w:t>
            </w:r>
          </w:p>
          <w:p w:rsidR="003164FA" w:rsidRPr="003164FA" w:rsidRDefault="003164FA" w:rsidP="003164FA">
            <w:pPr>
              <w:jc w:val="both"/>
              <w:rPr>
                <w:bCs/>
                <w:sz w:val="16"/>
              </w:rPr>
            </w:pPr>
          </w:p>
        </w:tc>
      </w:tr>
      <w:tr w:rsidR="003164FA" w:rsidRPr="003164FA" w:rsidTr="005036DD">
        <w:tc>
          <w:tcPr>
            <w:tcW w:w="2660" w:type="dxa"/>
            <w:vMerge w:val="restart"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b/>
                <w:bCs/>
                <w:sz w:val="16"/>
                <w:lang w:val="es-ES_tradnl"/>
              </w:rPr>
              <w:t xml:space="preserve">1. </w:t>
            </w:r>
            <w:r w:rsidRPr="003164FA">
              <w:rPr>
                <w:b/>
                <w:bCs/>
                <w:sz w:val="16"/>
              </w:rPr>
              <w:t>Выделяет дым и/или недостаточна тяга</w:t>
            </w:r>
            <w:r w:rsidRPr="003164FA">
              <w:rPr>
                <w:b/>
                <w:bCs/>
                <w:sz w:val="16"/>
                <w:lang w:val="es-ES_tradnl"/>
              </w:rPr>
              <w:t xml:space="preserve"> </w:t>
            </w:r>
          </w:p>
        </w:tc>
        <w:tc>
          <w:tcPr>
            <w:tcW w:w="3260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</w:rPr>
              <w:t>Неправильный дымоход</w:t>
            </w:r>
          </w:p>
        </w:tc>
        <w:tc>
          <w:tcPr>
            <w:tcW w:w="3934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sz w:val="16"/>
                <w:lang w:val="es-ES_tradnl"/>
              </w:rPr>
            </w:pPr>
            <w:r w:rsidRPr="003164FA">
              <w:rPr>
                <w:sz w:val="16"/>
              </w:rPr>
              <w:t>Проверить дымоход</w:t>
            </w:r>
            <w:r w:rsidRPr="003164FA">
              <w:rPr>
                <w:sz w:val="16"/>
                <w:lang w:val="es-ES_tradnl"/>
              </w:rPr>
              <w:t>:</w:t>
            </w: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>-</w:t>
            </w:r>
            <w:r w:rsidRPr="003164FA">
              <w:rPr>
                <w:sz w:val="16"/>
              </w:rPr>
              <w:t>соединение</w:t>
            </w: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>-</w:t>
            </w:r>
            <w:r w:rsidRPr="003164FA">
              <w:rPr>
                <w:sz w:val="16"/>
              </w:rPr>
              <w:t>диаметр</w:t>
            </w: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>-</w:t>
            </w:r>
            <w:r w:rsidRPr="003164FA">
              <w:rPr>
                <w:sz w:val="16"/>
              </w:rPr>
              <w:t>утечки на его отрезке</w:t>
            </w: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>-</w:t>
            </w:r>
            <w:r w:rsidRPr="003164FA">
              <w:rPr>
                <w:sz w:val="16"/>
              </w:rPr>
              <w:t>недостаточная длина</w:t>
            </w: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>-</w:t>
            </w:r>
            <w:r w:rsidRPr="003164FA">
              <w:rPr>
                <w:sz w:val="16"/>
              </w:rPr>
              <w:t>выход наружу</w:t>
            </w: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>-</w:t>
            </w:r>
            <w:r w:rsidRPr="003164FA">
              <w:rPr>
                <w:sz w:val="16"/>
              </w:rPr>
              <w:t>предметы, блокирующие выход</w:t>
            </w:r>
          </w:p>
        </w:tc>
      </w:tr>
      <w:tr w:rsidR="003164FA" w:rsidRPr="003164FA" w:rsidTr="005036DD"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Недостаточный приток воздуха для горения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 xml:space="preserve">Проверить вентиляцию и/или воздухзаборное отверстие. Одновременная работа с другим вентиляционным/или обогревательным устройством. </w:t>
            </w:r>
          </w:p>
        </w:tc>
      </w:tr>
      <w:tr w:rsidR="003164FA" w:rsidRPr="003164FA" w:rsidTr="005036DD"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Неправильное положение заслонок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Отрегулировать заслонку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</w:tr>
      <w:tr w:rsidR="003164FA" w:rsidRPr="003164FA" w:rsidTr="005036DD"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Дымоход загрязнен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  <w:tc>
          <w:tcPr>
            <w:tcW w:w="3934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 xml:space="preserve">Обратиться к специалисту для его прочистки. Если проблема не устранена, обратитесь к своему дистрибьютору. </w:t>
            </w:r>
          </w:p>
        </w:tc>
      </w:tr>
      <w:tr w:rsidR="003164FA" w:rsidRPr="003164FA" w:rsidTr="005036DD">
        <w:trPr>
          <w:trHeight w:val="225"/>
        </w:trPr>
        <w:tc>
          <w:tcPr>
            <w:tcW w:w="2660" w:type="dxa"/>
            <w:vMerge w:val="restart"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b/>
                <w:bCs/>
                <w:sz w:val="16"/>
                <w:lang w:val="es-ES_tradnl"/>
              </w:rPr>
              <w:t>2.</w:t>
            </w:r>
            <w:r w:rsidRPr="003164FA">
              <w:rPr>
                <w:b/>
                <w:bCs/>
                <w:sz w:val="16"/>
              </w:rPr>
              <w:t xml:space="preserve"> Стекло слишком загрязнено</w:t>
            </w:r>
            <w:r w:rsidRPr="003164FA">
              <w:rPr>
                <w:b/>
                <w:bCs/>
                <w:sz w:val="16"/>
                <w:lang w:val="es-ES_tradnl"/>
              </w:rPr>
              <w:t xml:space="preserve"> </w:t>
            </w:r>
          </w:p>
        </w:tc>
        <w:tc>
          <w:tcPr>
            <w:tcW w:w="3260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Неправильный дымоход</w:t>
            </w:r>
          </w:p>
        </w:tc>
        <w:tc>
          <w:tcPr>
            <w:tcW w:w="3934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См. раздел «Недостаточная тяга»</w:t>
            </w:r>
            <w:r w:rsidRPr="003164FA">
              <w:rPr>
                <w:sz w:val="16"/>
                <w:lang w:val="es-ES_tradnl"/>
              </w:rPr>
              <w:t xml:space="preserve"> </w:t>
            </w:r>
            <w:r w:rsidRPr="003164FA">
              <w:rPr>
                <w:i/>
                <w:iCs/>
                <w:sz w:val="16"/>
                <w:lang w:val="es-ES_tradnl"/>
              </w:rPr>
              <w:t>(</w:t>
            </w:r>
            <w:r w:rsidRPr="003164FA">
              <w:rPr>
                <w:i/>
                <w:iCs/>
                <w:sz w:val="16"/>
              </w:rPr>
              <w:t>ниже</w:t>
            </w:r>
            <w:r w:rsidRPr="003164FA">
              <w:rPr>
                <w:i/>
                <w:iCs/>
                <w:sz w:val="16"/>
                <w:lang w:val="es-ES_tradnl"/>
              </w:rPr>
              <w:t>).</w:t>
            </w:r>
          </w:p>
        </w:tc>
      </w:tr>
      <w:tr w:rsidR="003164FA" w:rsidRPr="003164FA" w:rsidTr="005036DD">
        <w:trPr>
          <w:trHeight w:val="143"/>
        </w:trPr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/>
                <w:bCs/>
                <w:sz w:val="16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Неподходящий вид топлива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Использовать рекомендованное топливо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</w:tr>
      <w:tr w:rsidR="003164FA" w:rsidRPr="003164FA" w:rsidTr="005036DD">
        <w:trPr>
          <w:trHeight w:val="180"/>
        </w:trPr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/>
                <w:bCs/>
                <w:sz w:val="16"/>
                <w:lang w:val="es-ES_tradnl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Заслонки закрыты слишком плотно</w:t>
            </w:r>
          </w:p>
        </w:tc>
        <w:tc>
          <w:tcPr>
            <w:tcW w:w="3934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Отрегулировать заслонки</w:t>
            </w:r>
          </w:p>
        </w:tc>
      </w:tr>
      <w:tr w:rsidR="003164FA" w:rsidRPr="003164FA" w:rsidTr="005036DD">
        <w:tc>
          <w:tcPr>
            <w:tcW w:w="2660" w:type="dxa"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b/>
                <w:bCs/>
                <w:sz w:val="16"/>
                <w:lang w:val="es-ES_tradnl"/>
              </w:rPr>
              <w:t xml:space="preserve">3. </w:t>
            </w:r>
            <w:r w:rsidRPr="003164FA">
              <w:rPr>
                <w:b/>
                <w:bCs/>
                <w:sz w:val="16"/>
              </w:rPr>
              <w:t xml:space="preserve">Помутнение стекла или обесцвечивание листа </w:t>
            </w:r>
          </w:p>
        </w:tc>
        <w:tc>
          <w:tcPr>
            <w:tcW w:w="3260" w:type="dxa"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 xml:space="preserve">Перегрев, вызванный слишком интенсивным пламенем в топке </w:t>
            </w:r>
          </w:p>
        </w:tc>
        <w:tc>
          <w:tcPr>
            <w:tcW w:w="3934" w:type="dxa"/>
          </w:tcPr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</w:rPr>
              <w:t>Проверить количество топлива во избежание перегрева.</w:t>
            </w:r>
          </w:p>
          <w:p w:rsidR="003164FA" w:rsidRPr="003164FA" w:rsidRDefault="003164FA" w:rsidP="003164FA">
            <w:pPr>
              <w:rPr>
                <w:sz w:val="16"/>
              </w:rPr>
            </w:pP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</w:rPr>
              <w:t>Отрегулировать заслонки</w:t>
            </w:r>
          </w:p>
        </w:tc>
      </w:tr>
      <w:tr w:rsidR="003164FA" w:rsidRPr="003164FA" w:rsidTr="005036DD">
        <w:trPr>
          <w:trHeight w:val="70"/>
        </w:trPr>
        <w:tc>
          <w:tcPr>
            <w:tcW w:w="2660" w:type="dxa"/>
            <w:vMerge w:val="restart"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b/>
                <w:bCs/>
                <w:sz w:val="16"/>
                <w:lang w:val="es-ES_tradnl"/>
              </w:rPr>
              <w:t xml:space="preserve">4. </w:t>
            </w:r>
            <w:r w:rsidRPr="003164FA">
              <w:rPr>
                <w:b/>
                <w:bCs/>
                <w:sz w:val="16"/>
              </w:rPr>
              <w:t>Недостаточно тепла</w:t>
            </w:r>
          </w:p>
        </w:tc>
        <w:tc>
          <w:tcPr>
            <w:tcW w:w="3260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Неподходящий вид топлива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  <w:tc>
          <w:tcPr>
            <w:tcW w:w="3934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Использовать рекомендованное топливо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</w:tr>
      <w:tr w:rsidR="003164FA" w:rsidRPr="003164FA" w:rsidTr="005036DD">
        <w:trPr>
          <w:trHeight w:val="128"/>
        </w:trPr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Недостаточно топливо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Добавить топлива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</w:tr>
      <w:tr w:rsidR="003164FA" w:rsidRPr="003164FA" w:rsidTr="005036DD">
        <w:trPr>
          <w:trHeight w:val="45"/>
        </w:trPr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 xml:space="preserve">Неправильное положение заслонок, регулирующих пламя </w:t>
            </w:r>
          </w:p>
        </w:tc>
        <w:tc>
          <w:tcPr>
            <w:tcW w:w="3934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Отрегулировать заслонки</w:t>
            </w:r>
          </w:p>
        </w:tc>
      </w:tr>
      <w:tr w:rsidR="003164FA" w:rsidRPr="003164FA" w:rsidTr="005036DD">
        <w:trPr>
          <w:trHeight w:val="195"/>
        </w:trPr>
        <w:tc>
          <w:tcPr>
            <w:tcW w:w="2660" w:type="dxa"/>
            <w:vMerge w:val="restart"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b/>
                <w:bCs/>
                <w:sz w:val="16"/>
                <w:lang w:val="es-ES_tradnl"/>
              </w:rPr>
              <w:t xml:space="preserve">5. </w:t>
            </w:r>
            <w:r w:rsidRPr="003164FA">
              <w:rPr>
                <w:b/>
                <w:bCs/>
                <w:sz w:val="16"/>
              </w:rPr>
              <w:t xml:space="preserve">Выход дыма и/или газов спереди, неприятные запахи </w:t>
            </w:r>
          </w:p>
        </w:tc>
        <w:tc>
          <w:tcPr>
            <w:tcW w:w="3260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Первый розжиг</w:t>
            </w:r>
            <w:r w:rsidRPr="003164FA">
              <w:rPr>
                <w:sz w:val="16"/>
                <w:lang w:val="es-ES_tradnl"/>
              </w:rPr>
              <w:t xml:space="preserve"> </w:t>
            </w:r>
          </w:p>
        </w:tc>
        <w:tc>
          <w:tcPr>
            <w:tcW w:w="3934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Процесс окончательной полимеризации покрытия происходит в течение одного или нескольких розжигов</w:t>
            </w:r>
          </w:p>
        </w:tc>
      </w:tr>
      <w:tr w:rsidR="003164FA" w:rsidRPr="003164FA" w:rsidTr="005036DD">
        <w:trPr>
          <w:trHeight w:val="173"/>
        </w:trPr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bCs/>
                <w:sz w:val="16"/>
              </w:rPr>
              <w:t xml:space="preserve">Горючие или воспламеняющиеся предметы вокруг устройства или на стенах 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Осмотреть изоляционный материал, такой как стекловолокно, огнестойкое дерево или возможные горючие элементы и при необходимости заменить</w:t>
            </w:r>
            <w:r w:rsidRPr="003164FA">
              <w:rPr>
                <w:sz w:val="16"/>
                <w:lang w:val="es-ES_tradnl"/>
              </w:rPr>
              <w:t>.</w:t>
            </w:r>
          </w:p>
        </w:tc>
      </w:tr>
      <w:tr w:rsidR="003164FA" w:rsidRPr="003164FA" w:rsidTr="005036DD">
        <w:trPr>
          <w:trHeight w:val="70"/>
        </w:trPr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Трещина в топке камина</w:t>
            </w:r>
          </w:p>
        </w:tc>
        <w:tc>
          <w:tcPr>
            <w:tcW w:w="3934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 xml:space="preserve">Проверить на герметичность и в случае обнаружения трещины обратиться к дистрибьютору. </w:t>
            </w:r>
          </w:p>
        </w:tc>
      </w:tr>
      <w:tr w:rsidR="003164FA" w:rsidRPr="003164FA" w:rsidTr="005036DD">
        <w:trPr>
          <w:trHeight w:val="92"/>
        </w:trPr>
        <w:tc>
          <w:tcPr>
            <w:tcW w:w="2660" w:type="dxa"/>
            <w:vMerge w:val="restart"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b/>
                <w:bCs/>
                <w:sz w:val="16"/>
                <w:lang w:val="es-ES_tradnl"/>
              </w:rPr>
              <w:t xml:space="preserve">6. </w:t>
            </w:r>
            <w:r w:rsidRPr="003164FA">
              <w:rPr>
                <w:b/>
                <w:bCs/>
                <w:sz w:val="16"/>
              </w:rPr>
              <w:t>Слишком сильная тяга</w:t>
            </w:r>
          </w:p>
        </w:tc>
        <w:tc>
          <w:tcPr>
            <w:tcW w:w="3260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>Неправильный дымоход</w:t>
            </w:r>
            <w:r w:rsidRPr="003164FA">
              <w:rPr>
                <w:bCs/>
                <w:sz w:val="16"/>
              </w:rPr>
              <w:t xml:space="preserve"> </w:t>
            </w:r>
          </w:p>
        </w:tc>
        <w:tc>
          <w:tcPr>
            <w:tcW w:w="3934" w:type="dxa"/>
            <w:tcBorders>
              <w:bottom w:val="nil"/>
            </w:tcBorders>
          </w:tcPr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</w:rPr>
              <w:t>Проверить дымоход</w:t>
            </w:r>
          </w:p>
          <w:p w:rsidR="003164FA" w:rsidRPr="003164FA" w:rsidRDefault="003164FA" w:rsidP="008F450C">
            <w:pPr>
              <w:rPr>
                <w:bCs/>
                <w:sz w:val="16"/>
              </w:rPr>
            </w:pPr>
            <w:r w:rsidRPr="003164FA">
              <w:rPr>
                <w:sz w:val="16"/>
                <w:lang w:val="es-ES_tradnl"/>
              </w:rPr>
              <w:t xml:space="preserve">- </w:t>
            </w:r>
            <w:r w:rsidRPr="003164FA">
              <w:rPr>
                <w:sz w:val="16"/>
              </w:rPr>
              <w:t>слишком большая длина</w:t>
            </w:r>
            <w:r w:rsidRPr="003164FA">
              <w:rPr>
                <w:sz w:val="16"/>
                <w:lang w:val="es-ES_tradnl"/>
              </w:rPr>
              <w:t xml:space="preserve"> (</w:t>
            </w:r>
            <w:r w:rsidR="008F450C" w:rsidRPr="008F450C">
              <w:rPr>
                <w:sz w:val="16"/>
              </w:rPr>
              <w:t>установите верхний дефлектор, выполнив шаги «C.5», «C.6», «C.7», «C.8» и «C.9»</w:t>
            </w:r>
            <w:r w:rsidRPr="003164FA">
              <w:rPr>
                <w:sz w:val="16"/>
                <w:lang w:val="es-ES_tradnl"/>
              </w:rPr>
              <w:t>)</w:t>
            </w:r>
          </w:p>
        </w:tc>
      </w:tr>
      <w:tr w:rsidR="003164FA" w:rsidRPr="003164FA" w:rsidTr="005036DD">
        <w:trPr>
          <w:trHeight w:val="104"/>
        </w:trPr>
        <w:tc>
          <w:tcPr>
            <w:tcW w:w="2660" w:type="dxa"/>
            <w:vMerge/>
          </w:tcPr>
          <w:p w:rsidR="003164FA" w:rsidRPr="003164FA" w:rsidRDefault="003164FA" w:rsidP="003164FA">
            <w:pPr>
              <w:rPr>
                <w:bCs/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</w:rPr>
              <w:t xml:space="preserve">Неправильное положение заслонок, регулирующих пламя </w:t>
            </w:r>
          </w:p>
        </w:tc>
        <w:tc>
          <w:tcPr>
            <w:tcW w:w="3934" w:type="dxa"/>
            <w:tcBorders>
              <w:top w:val="nil"/>
            </w:tcBorders>
          </w:tcPr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 xml:space="preserve">- </w:t>
            </w:r>
            <w:r w:rsidRPr="003164FA">
              <w:rPr>
                <w:sz w:val="16"/>
              </w:rPr>
              <w:t xml:space="preserve">проверить </w:t>
            </w:r>
            <w:r w:rsidR="008F450C">
              <w:rPr>
                <w:sz w:val="16"/>
              </w:rPr>
              <w:t>давление</w:t>
            </w:r>
          </w:p>
          <w:p w:rsidR="003164FA" w:rsidRPr="003164FA" w:rsidRDefault="003164FA" w:rsidP="003164FA">
            <w:pPr>
              <w:rPr>
                <w:sz w:val="16"/>
              </w:rPr>
            </w:pPr>
            <w:r w:rsidRPr="003164FA">
              <w:rPr>
                <w:sz w:val="16"/>
                <w:lang w:val="es-ES_tradnl"/>
              </w:rPr>
              <w:t xml:space="preserve">- </w:t>
            </w:r>
            <w:r w:rsidRPr="003164FA">
              <w:rPr>
                <w:sz w:val="16"/>
              </w:rPr>
              <w:t>неверный диаметр</w:t>
            </w:r>
          </w:p>
          <w:p w:rsidR="003164FA" w:rsidRPr="003164FA" w:rsidRDefault="003164FA" w:rsidP="003164FA">
            <w:pPr>
              <w:rPr>
                <w:bCs/>
                <w:sz w:val="16"/>
              </w:rPr>
            </w:pPr>
            <w:r w:rsidRPr="003164FA">
              <w:rPr>
                <w:sz w:val="16"/>
                <w:lang w:val="es-ES_tradnl"/>
              </w:rPr>
              <w:t xml:space="preserve">- </w:t>
            </w:r>
            <w:r w:rsidRPr="003164FA">
              <w:rPr>
                <w:sz w:val="16"/>
              </w:rPr>
              <w:t>проверить уплотнение дверцы</w:t>
            </w:r>
          </w:p>
        </w:tc>
      </w:tr>
    </w:tbl>
    <w:p w:rsidR="003164FA" w:rsidRPr="003164FA" w:rsidRDefault="003164FA" w:rsidP="003164FA">
      <w:pPr>
        <w:jc w:val="both"/>
        <w:rPr>
          <w:bCs/>
          <w:sz w:val="16"/>
        </w:rPr>
      </w:pPr>
    </w:p>
    <w:p w:rsidR="003164FA" w:rsidRPr="003164FA" w:rsidRDefault="003164FA" w:rsidP="003164FA">
      <w:pPr>
        <w:jc w:val="both"/>
        <w:rPr>
          <w:sz w:val="16"/>
          <w:lang w:val="es-ES_tradnl"/>
        </w:rPr>
      </w:pPr>
    </w:p>
    <w:p w:rsidR="003164FA" w:rsidRPr="003164FA" w:rsidRDefault="003164FA" w:rsidP="003164FA">
      <w:pPr>
        <w:spacing w:after="200" w:line="276" w:lineRule="auto"/>
        <w:rPr>
          <w:sz w:val="18"/>
          <w:lang w:val="es-ES_tradnl"/>
        </w:rPr>
      </w:pPr>
      <w:r w:rsidRPr="003164FA">
        <w:rPr>
          <w:sz w:val="18"/>
          <w:lang w:val="es-ES_tradnl"/>
        </w:rPr>
        <w:br w:type="page"/>
      </w:r>
    </w:p>
    <w:p w:rsidR="003164FA" w:rsidRPr="003164FA" w:rsidRDefault="003164FA" w:rsidP="003164FA">
      <w:pPr>
        <w:shd w:val="clear" w:color="auto" w:fill="000000" w:themeFill="text1"/>
        <w:jc w:val="both"/>
        <w:rPr>
          <w:b/>
          <w:bCs/>
          <w:sz w:val="22"/>
        </w:rPr>
      </w:pPr>
      <w:r w:rsidRPr="003164FA">
        <w:rPr>
          <w:b/>
          <w:bCs/>
          <w:sz w:val="22"/>
        </w:rPr>
        <w:lastRenderedPageBreak/>
        <w:t>7. ЗНАК СЕ</w:t>
      </w:r>
    </w:p>
    <w:p w:rsidR="008F450C" w:rsidRPr="003164FA" w:rsidRDefault="008F450C" w:rsidP="003164FA">
      <w:pPr>
        <w:jc w:val="both"/>
        <w:rPr>
          <w:b/>
          <w:bCs/>
          <w:sz w:val="18"/>
        </w:rPr>
      </w:pPr>
    </w:p>
    <w:p w:rsidR="003164FA" w:rsidRPr="003164FA" w:rsidRDefault="003164FA" w:rsidP="003164FA">
      <w:pPr>
        <w:jc w:val="both"/>
        <w:rPr>
          <w:b/>
          <w:bCs/>
          <w:sz w:val="18"/>
        </w:rPr>
      </w:pPr>
    </w:p>
    <w:tbl>
      <w:tblPr>
        <w:tblStyle w:val="1"/>
        <w:tblW w:w="0" w:type="auto"/>
        <w:jc w:val="center"/>
        <w:tblLook w:val="04A0"/>
      </w:tblPr>
      <w:tblGrid>
        <w:gridCol w:w="4893"/>
        <w:gridCol w:w="4893"/>
      </w:tblGrid>
      <w:tr w:rsidR="008F450C" w:rsidRPr="003164FA" w:rsidTr="00B133DE">
        <w:trPr>
          <w:trHeight w:val="249"/>
          <w:jc w:val="center"/>
        </w:trPr>
        <w:tc>
          <w:tcPr>
            <w:tcW w:w="4893" w:type="dxa"/>
            <w:tcBorders>
              <w:right w:val="single" w:sz="4" w:space="0" w:color="auto"/>
            </w:tcBorders>
          </w:tcPr>
          <w:p w:rsidR="008F450C" w:rsidRPr="003164FA" w:rsidRDefault="008F450C" w:rsidP="008F450C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noProof/>
                <w:sz w:val="18"/>
              </w:rPr>
              <w:drawing>
                <wp:inline distT="0" distB="0" distL="0" distR="0">
                  <wp:extent cx="1765445" cy="504000"/>
                  <wp:effectExtent l="19050" t="0" r="6205" b="0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45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F450C" w:rsidRDefault="008F450C" w:rsidP="008F450C">
            <w:pPr>
              <w:jc w:val="right"/>
              <w:rPr>
                <w:b/>
                <w:bCs/>
                <w:noProof/>
                <w:sz w:val="18"/>
              </w:rPr>
            </w:pPr>
            <w:r>
              <w:rPr>
                <w:b/>
                <w:bCs/>
                <w:noProof/>
                <w:sz w:val="18"/>
              </w:rPr>
              <w:drawing>
                <wp:inline distT="0" distB="0" distL="0" distR="0">
                  <wp:extent cx="2786919" cy="5244999"/>
                  <wp:effectExtent l="19050" t="0" r="0" b="0"/>
                  <wp:docPr id="2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969" cy="5245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50C" w:rsidRPr="003164FA" w:rsidTr="00B133DE">
        <w:trPr>
          <w:trHeight w:val="249"/>
          <w:jc w:val="center"/>
        </w:trPr>
        <w:tc>
          <w:tcPr>
            <w:tcW w:w="4893" w:type="dxa"/>
            <w:tcBorders>
              <w:right w:val="single" w:sz="4" w:space="0" w:color="auto"/>
            </w:tcBorders>
          </w:tcPr>
          <w:p w:rsidR="008F450C" w:rsidRPr="003164FA" w:rsidRDefault="008F450C" w:rsidP="003164FA">
            <w:pPr>
              <w:jc w:val="center"/>
              <w:rPr>
                <w:b/>
                <w:bCs/>
                <w:sz w:val="18"/>
              </w:rPr>
            </w:pPr>
            <w:r w:rsidRPr="008F450C">
              <w:rPr>
                <w:b/>
                <w:bCs/>
                <w:sz w:val="18"/>
              </w:rPr>
              <w:t>Angle X1330</w:t>
            </w:r>
          </w:p>
        </w:tc>
        <w:tc>
          <w:tcPr>
            <w:tcW w:w="4893" w:type="dxa"/>
            <w:vMerge/>
            <w:tcBorders>
              <w:left w:val="single" w:sz="4" w:space="0" w:color="auto"/>
              <w:right w:val="nil"/>
            </w:tcBorders>
          </w:tcPr>
          <w:p w:rsidR="008F450C" w:rsidRPr="008F450C" w:rsidRDefault="008F450C" w:rsidP="003164FA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F450C" w:rsidRPr="003164FA" w:rsidTr="00B133DE">
        <w:trPr>
          <w:trHeight w:val="263"/>
          <w:jc w:val="center"/>
        </w:trPr>
        <w:tc>
          <w:tcPr>
            <w:tcW w:w="4893" w:type="dxa"/>
            <w:tcBorders>
              <w:right w:val="single" w:sz="4" w:space="0" w:color="auto"/>
            </w:tcBorders>
          </w:tcPr>
          <w:p w:rsidR="008F450C" w:rsidRPr="003164FA" w:rsidRDefault="008F450C" w:rsidP="003164FA">
            <w:pPr>
              <w:jc w:val="center"/>
              <w:rPr>
                <w:b/>
                <w:bCs/>
                <w:sz w:val="18"/>
              </w:rPr>
            </w:pPr>
            <w:r w:rsidRPr="003164FA">
              <w:rPr>
                <w:b/>
                <w:bCs/>
                <w:sz w:val="18"/>
              </w:rPr>
              <w:t>№</w:t>
            </w:r>
            <w:r w:rsidRPr="003164FA">
              <w:rPr>
                <w:b/>
                <w:bCs/>
                <w:sz w:val="18"/>
                <w:lang w:val="es-ES_tradnl"/>
              </w:rPr>
              <w:t xml:space="preserve"> CEE </w:t>
            </w:r>
            <w:r w:rsidRPr="008F450C">
              <w:rPr>
                <w:bCs/>
                <w:sz w:val="18"/>
              </w:rPr>
              <w:t>18-17172-819/944</w:t>
            </w:r>
          </w:p>
        </w:tc>
        <w:tc>
          <w:tcPr>
            <w:tcW w:w="4893" w:type="dxa"/>
            <w:vMerge/>
            <w:tcBorders>
              <w:left w:val="single" w:sz="4" w:space="0" w:color="auto"/>
              <w:right w:val="nil"/>
            </w:tcBorders>
          </w:tcPr>
          <w:p w:rsidR="008F450C" w:rsidRPr="003164FA" w:rsidRDefault="008F450C" w:rsidP="003164FA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F450C" w:rsidRPr="003164FA" w:rsidTr="00B133DE">
        <w:trPr>
          <w:trHeight w:val="263"/>
          <w:jc w:val="center"/>
        </w:trPr>
        <w:tc>
          <w:tcPr>
            <w:tcW w:w="4893" w:type="dxa"/>
            <w:tcBorders>
              <w:right w:val="single" w:sz="4" w:space="0" w:color="auto"/>
            </w:tcBorders>
          </w:tcPr>
          <w:p w:rsidR="008F450C" w:rsidRPr="003164FA" w:rsidRDefault="008F450C" w:rsidP="003164FA">
            <w:pPr>
              <w:jc w:val="center"/>
              <w:rPr>
                <w:b/>
                <w:bCs/>
                <w:sz w:val="18"/>
              </w:rPr>
            </w:pPr>
            <w:r w:rsidRPr="003164FA">
              <w:rPr>
                <w:b/>
                <w:bCs/>
                <w:sz w:val="18"/>
                <w:lang w:val="es-ES_tradnl"/>
              </w:rPr>
              <w:t>UNE-EN 13240</w:t>
            </w:r>
          </w:p>
          <w:p w:rsidR="008F450C" w:rsidRPr="003164FA" w:rsidRDefault="008F450C" w:rsidP="003164FA">
            <w:pPr>
              <w:jc w:val="center"/>
              <w:rPr>
                <w:bCs/>
                <w:sz w:val="18"/>
              </w:rPr>
            </w:pPr>
            <w:r w:rsidRPr="003164FA">
              <w:rPr>
                <w:bCs/>
                <w:sz w:val="18"/>
              </w:rPr>
              <w:t>Не встраиваемое устройство для твердого топлива</w:t>
            </w:r>
          </w:p>
          <w:p w:rsidR="008F450C" w:rsidRPr="003164FA" w:rsidRDefault="008F450C" w:rsidP="003164FA">
            <w:pPr>
              <w:jc w:val="center"/>
              <w:rPr>
                <w:bCs/>
                <w:sz w:val="18"/>
              </w:rPr>
            </w:pPr>
          </w:p>
          <w:p w:rsidR="008F450C" w:rsidRPr="003164FA" w:rsidRDefault="008F450C" w:rsidP="003164FA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  <w:r w:rsidRPr="003164FA">
              <w:rPr>
                <w:bCs/>
                <w:sz w:val="18"/>
              </w:rPr>
              <w:t>00 мм</w:t>
            </w:r>
          </w:p>
          <w:p w:rsidR="008F450C" w:rsidRPr="003164FA" w:rsidRDefault="003B67E8" w:rsidP="003164FA">
            <w:pPr>
              <w:jc w:val="center"/>
              <w:rPr>
                <w:bCs/>
                <w:sz w:val="18"/>
              </w:rPr>
            </w:pPr>
            <w:r w:rsidRPr="003B67E8">
              <w:rPr>
                <w:b/>
                <w:bCs/>
                <w:noProof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49.75pt;margin-top:17.7pt;width:36.3pt;height:12.1pt;z-index:251670528" stroked="f">
                  <v:textbox inset="0,0,0,0">
                    <w:txbxContent>
                      <w:p w:rsidR="008F450C" w:rsidRDefault="008F450C" w:rsidP="008F450C">
                        <w:pPr>
                          <w:jc w:val="right"/>
                        </w:pPr>
                        <w:r>
                          <w:rPr>
                            <w:bCs/>
                            <w:sz w:val="18"/>
                          </w:rPr>
                          <w:t>200 мм</w:t>
                        </w: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18"/>
              </w:rPr>
              <w:pict>
                <v:shape id="_x0000_s1034" type="#_x0000_t202" style="position:absolute;left:0;text-align:left;margin-left:152.8pt;margin-top:17.65pt;width:38.6pt;height:12.1pt;z-index:251669504" stroked="f">
                  <v:textbox inset="0,0,0,0">
                    <w:txbxContent>
                      <w:p w:rsidR="008F450C" w:rsidRDefault="008F450C" w:rsidP="003164FA">
                        <w:r>
                          <w:rPr>
                            <w:bCs/>
                            <w:sz w:val="18"/>
                          </w:rPr>
                          <w:t>200 мм</w:t>
                        </w:r>
                      </w:p>
                    </w:txbxContent>
                  </v:textbox>
                </v:shape>
              </w:pict>
            </w:r>
            <w:r w:rsidR="008F450C">
              <w:rPr>
                <w:bCs/>
                <w:sz w:val="18"/>
              </w:rPr>
              <w:t xml:space="preserve"> </w:t>
            </w:r>
            <w:r w:rsidR="008F450C">
              <w:rPr>
                <w:bCs/>
                <w:noProof/>
                <w:sz w:val="18"/>
              </w:rPr>
              <w:drawing>
                <wp:inline distT="0" distB="0" distL="0" distR="0">
                  <wp:extent cx="1097280" cy="694690"/>
                  <wp:effectExtent l="19050" t="0" r="762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50C" w:rsidRPr="003164FA" w:rsidRDefault="008F450C" w:rsidP="003164FA">
            <w:pPr>
              <w:jc w:val="center"/>
              <w:rPr>
                <w:bCs/>
                <w:sz w:val="18"/>
              </w:rPr>
            </w:pPr>
            <w:r w:rsidRPr="003164FA">
              <w:rPr>
                <w:bCs/>
                <w:sz w:val="18"/>
              </w:rPr>
              <w:t>1000 мм</w:t>
            </w:r>
          </w:p>
          <w:p w:rsidR="008F450C" w:rsidRPr="003164FA" w:rsidRDefault="008F450C" w:rsidP="003164FA">
            <w:pPr>
              <w:jc w:val="center"/>
              <w:rPr>
                <w:bCs/>
                <w:sz w:val="18"/>
              </w:rPr>
            </w:pPr>
          </w:p>
        </w:tc>
        <w:tc>
          <w:tcPr>
            <w:tcW w:w="4893" w:type="dxa"/>
            <w:vMerge/>
            <w:tcBorders>
              <w:left w:val="single" w:sz="4" w:space="0" w:color="auto"/>
              <w:right w:val="nil"/>
            </w:tcBorders>
          </w:tcPr>
          <w:p w:rsidR="008F450C" w:rsidRPr="003164FA" w:rsidRDefault="008F450C" w:rsidP="003164FA">
            <w:pPr>
              <w:jc w:val="center"/>
              <w:rPr>
                <w:b/>
                <w:bCs/>
                <w:sz w:val="18"/>
                <w:lang w:val="es-ES_tradnl"/>
              </w:rPr>
            </w:pPr>
          </w:p>
        </w:tc>
      </w:tr>
      <w:tr w:rsidR="008F450C" w:rsidRPr="003164FA" w:rsidTr="00B133DE">
        <w:trPr>
          <w:trHeight w:val="263"/>
          <w:jc w:val="center"/>
        </w:trPr>
        <w:tc>
          <w:tcPr>
            <w:tcW w:w="4893" w:type="dxa"/>
            <w:tcBorders>
              <w:right w:val="single" w:sz="4" w:space="0" w:color="auto"/>
            </w:tcBorders>
          </w:tcPr>
          <w:p w:rsidR="008F450C" w:rsidRPr="008F450C" w:rsidRDefault="008F450C" w:rsidP="008F450C">
            <w:pPr>
              <w:tabs>
                <w:tab w:val="left" w:pos="3190"/>
              </w:tabs>
              <w:rPr>
                <w:sz w:val="16"/>
              </w:rPr>
            </w:pPr>
            <w:r w:rsidRPr="003164FA">
              <w:rPr>
                <w:sz w:val="16"/>
              </w:rPr>
              <w:t>Концентрация</w:t>
            </w:r>
            <w:r w:rsidRPr="003164FA">
              <w:rPr>
                <w:sz w:val="16"/>
                <w:lang w:val="es-ES_tradnl"/>
              </w:rPr>
              <w:t xml:space="preserve"> CO </w:t>
            </w:r>
            <w:r w:rsidRPr="003164FA">
              <w:rPr>
                <w:sz w:val="16"/>
              </w:rPr>
              <w:t>при</w:t>
            </w:r>
            <w:r w:rsidRPr="003164FA">
              <w:rPr>
                <w:sz w:val="16"/>
                <w:lang w:val="es-ES_tradnl"/>
              </w:rPr>
              <w:t xml:space="preserve"> 13% O</w:t>
            </w:r>
            <w:r w:rsidRPr="003164FA">
              <w:rPr>
                <w:sz w:val="16"/>
                <w:vertAlign w:val="subscript"/>
                <w:lang w:val="es-ES_tradnl"/>
              </w:rPr>
              <w:t>2</w:t>
            </w:r>
            <w:r w:rsidRPr="003164FA">
              <w:rPr>
                <w:sz w:val="16"/>
                <w:lang w:val="es-ES_tradnl"/>
              </w:rPr>
              <w:t xml:space="preserve">: </w:t>
            </w:r>
            <w:r>
              <w:rPr>
                <w:sz w:val="16"/>
              </w:rPr>
              <w:tab/>
              <w:t>0,09%</w:t>
            </w:r>
          </w:p>
          <w:p w:rsidR="008F450C" w:rsidRPr="008F450C" w:rsidRDefault="008F450C" w:rsidP="008F450C">
            <w:pPr>
              <w:tabs>
                <w:tab w:val="left" w:pos="3190"/>
              </w:tabs>
              <w:rPr>
                <w:sz w:val="16"/>
              </w:rPr>
            </w:pPr>
            <w:r w:rsidRPr="003164FA">
              <w:rPr>
                <w:sz w:val="16"/>
              </w:rPr>
              <w:t>Тепловая мощность</w:t>
            </w:r>
            <w:r w:rsidRPr="003164FA">
              <w:rPr>
                <w:sz w:val="16"/>
                <w:lang w:val="es-ES_tradnl"/>
              </w:rPr>
              <w:t xml:space="preserve">: </w:t>
            </w:r>
            <w:r>
              <w:rPr>
                <w:sz w:val="16"/>
              </w:rPr>
              <w:tab/>
              <w:t>7,26 кВт</w:t>
            </w:r>
          </w:p>
          <w:p w:rsidR="008F450C" w:rsidRPr="008F450C" w:rsidRDefault="008F450C" w:rsidP="008F450C">
            <w:pPr>
              <w:tabs>
                <w:tab w:val="left" w:pos="3190"/>
              </w:tabs>
              <w:rPr>
                <w:sz w:val="16"/>
              </w:rPr>
            </w:pPr>
            <w:r w:rsidRPr="003164FA">
              <w:rPr>
                <w:sz w:val="16"/>
              </w:rPr>
              <w:t>КПД</w:t>
            </w:r>
            <w:r w:rsidRPr="003164FA">
              <w:rPr>
                <w:sz w:val="16"/>
                <w:lang w:val="es-ES_tradnl"/>
              </w:rPr>
              <w:t xml:space="preserve">: </w:t>
            </w:r>
            <w:r>
              <w:rPr>
                <w:sz w:val="16"/>
              </w:rPr>
              <w:tab/>
              <w:t>82%</w:t>
            </w:r>
          </w:p>
          <w:p w:rsidR="008F450C" w:rsidRPr="008F450C" w:rsidRDefault="008F450C" w:rsidP="008F450C">
            <w:pPr>
              <w:tabs>
                <w:tab w:val="left" w:pos="3190"/>
              </w:tabs>
              <w:rPr>
                <w:sz w:val="16"/>
              </w:rPr>
            </w:pPr>
            <w:r w:rsidRPr="003164FA">
              <w:rPr>
                <w:sz w:val="16"/>
              </w:rPr>
              <w:t>Концентрация частиц</w:t>
            </w:r>
            <w:r w:rsidRPr="008F450C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>при</w:t>
            </w:r>
            <w:r w:rsidRPr="008F450C">
              <w:rPr>
                <w:sz w:val="16"/>
              </w:rPr>
              <w:t xml:space="preserve"> </w:t>
            </w:r>
            <w:r w:rsidRPr="003164FA">
              <w:rPr>
                <w:sz w:val="16"/>
                <w:lang w:val="es-ES_tradnl"/>
              </w:rPr>
              <w:t>13% O</w:t>
            </w:r>
            <w:r w:rsidRPr="003164FA">
              <w:rPr>
                <w:sz w:val="16"/>
                <w:vertAlign w:val="subscript"/>
                <w:lang w:val="es-ES_tradnl"/>
              </w:rPr>
              <w:t>2</w:t>
            </w:r>
            <w:r w:rsidRPr="008F450C"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  <w:t>8</w:t>
            </w:r>
            <w:r w:rsidRPr="008F450C">
              <w:rPr>
                <w:sz w:val="16"/>
              </w:rPr>
              <w:t>8</w:t>
            </w:r>
            <w:r>
              <w:rPr>
                <w:sz w:val="16"/>
              </w:rPr>
              <w:t>,</w:t>
            </w:r>
            <w:r w:rsidRPr="008F450C">
              <w:rPr>
                <w:sz w:val="16"/>
              </w:rPr>
              <w:t xml:space="preserve">64 </w:t>
            </w:r>
            <w:r>
              <w:rPr>
                <w:sz w:val="16"/>
              </w:rPr>
              <w:t xml:space="preserve">мг/Нм³ </w:t>
            </w:r>
          </w:p>
          <w:p w:rsidR="008F450C" w:rsidRPr="008F450C" w:rsidRDefault="008F450C" w:rsidP="008F450C">
            <w:pPr>
              <w:tabs>
                <w:tab w:val="left" w:pos="3190"/>
              </w:tabs>
              <w:rPr>
                <w:sz w:val="16"/>
              </w:rPr>
            </w:pPr>
            <w:r w:rsidRPr="003164FA">
              <w:rPr>
                <w:sz w:val="16"/>
              </w:rPr>
              <w:t xml:space="preserve">Концентрация </w:t>
            </w:r>
            <w:r w:rsidRPr="008F450C">
              <w:rPr>
                <w:sz w:val="16"/>
              </w:rPr>
              <w:t xml:space="preserve">NOx </w:t>
            </w:r>
            <w:r>
              <w:rPr>
                <w:sz w:val="16"/>
              </w:rPr>
              <w:t>при</w:t>
            </w:r>
            <w:r w:rsidRPr="008F450C">
              <w:rPr>
                <w:sz w:val="16"/>
              </w:rPr>
              <w:t xml:space="preserve"> </w:t>
            </w:r>
            <w:r w:rsidRPr="003164FA">
              <w:rPr>
                <w:sz w:val="16"/>
                <w:lang w:val="es-ES_tradnl"/>
              </w:rPr>
              <w:t>13% O</w:t>
            </w:r>
            <w:r w:rsidRPr="003164FA">
              <w:rPr>
                <w:sz w:val="16"/>
                <w:vertAlign w:val="subscript"/>
                <w:lang w:val="es-ES_tradnl"/>
              </w:rPr>
              <w:t>2</w:t>
            </w:r>
            <w:r w:rsidRPr="008F450C"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  <w:t>6</w:t>
            </w:r>
            <w:r w:rsidRPr="008F450C">
              <w:rPr>
                <w:sz w:val="16"/>
              </w:rPr>
              <w:t>9</w:t>
            </w:r>
            <w:r>
              <w:rPr>
                <w:sz w:val="16"/>
              </w:rPr>
              <w:t>,</w:t>
            </w:r>
            <w:r w:rsidRPr="008F450C">
              <w:rPr>
                <w:sz w:val="16"/>
              </w:rPr>
              <w:t xml:space="preserve">78 </w:t>
            </w:r>
            <w:r>
              <w:rPr>
                <w:sz w:val="16"/>
              </w:rPr>
              <w:t>мг/Нм³</w:t>
            </w:r>
          </w:p>
          <w:p w:rsidR="008F450C" w:rsidRPr="008F450C" w:rsidRDefault="008F450C" w:rsidP="008F450C">
            <w:pPr>
              <w:tabs>
                <w:tab w:val="left" w:pos="3190"/>
              </w:tabs>
              <w:rPr>
                <w:sz w:val="16"/>
              </w:rPr>
            </w:pPr>
            <w:r w:rsidRPr="003164FA">
              <w:rPr>
                <w:sz w:val="16"/>
              </w:rPr>
              <w:t xml:space="preserve">Концентрация </w:t>
            </w:r>
            <w:r w:rsidRPr="008F450C">
              <w:rPr>
                <w:sz w:val="16"/>
              </w:rPr>
              <w:t xml:space="preserve">OGC </w:t>
            </w:r>
            <w:r>
              <w:rPr>
                <w:sz w:val="16"/>
              </w:rPr>
              <w:t>при</w:t>
            </w:r>
            <w:r w:rsidRPr="008F450C">
              <w:rPr>
                <w:sz w:val="16"/>
              </w:rPr>
              <w:t xml:space="preserve"> </w:t>
            </w:r>
            <w:r w:rsidRPr="003164FA">
              <w:rPr>
                <w:sz w:val="16"/>
                <w:lang w:val="es-ES_tradnl"/>
              </w:rPr>
              <w:t>13% O</w:t>
            </w:r>
            <w:r w:rsidRPr="003164FA">
              <w:rPr>
                <w:sz w:val="16"/>
                <w:vertAlign w:val="subscript"/>
                <w:lang w:val="es-ES_tradnl"/>
              </w:rPr>
              <w:t>2</w:t>
            </w:r>
            <w:r w:rsidRPr="008F450C"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  <w:t>2</w:t>
            </w:r>
            <w:r w:rsidRPr="008F450C">
              <w:rPr>
                <w:sz w:val="16"/>
              </w:rPr>
              <w:t>6</w:t>
            </w:r>
            <w:r>
              <w:rPr>
                <w:sz w:val="16"/>
              </w:rPr>
              <w:t>,</w:t>
            </w:r>
            <w:r w:rsidRPr="008F450C">
              <w:rPr>
                <w:sz w:val="16"/>
              </w:rPr>
              <w:t xml:space="preserve">14 </w:t>
            </w:r>
            <w:r>
              <w:rPr>
                <w:sz w:val="16"/>
              </w:rPr>
              <w:t>мг/Нм³</w:t>
            </w:r>
          </w:p>
          <w:p w:rsidR="008F450C" w:rsidRPr="008F450C" w:rsidRDefault="008F450C" w:rsidP="008F450C">
            <w:pPr>
              <w:tabs>
                <w:tab w:val="left" w:pos="3190"/>
              </w:tabs>
              <w:rPr>
                <w:sz w:val="16"/>
              </w:rPr>
            </w:pPr>
            <w:r w:rsidRPr="003164FA">
              <w:rPr>
                <w:sz w:val="16"/>
              </w:rPr>
              <w:t>Температура дыма</w:t>
            </w:r>
            <w:r w:rsidRPr="003164FA">
              <w:rPr>
                <w:sz w:val="16"/>
                <w:lang w:val="es-ES_tradnl"/>
              </w:rPr>
              <w:t xml:space="preserve">: </w:t>
            </w:r>
            <w:r>
              <w:rPr>
                <w:sz w:val="16"/>
              </w:rPr>
              <w:tab/>
              <w:t>238°С</w:t>
            </w:r>
          </w:p>
          <w:p w:rsidR="008F450C" w:rsidRPr="008F450C" w:rsidRDefault="008F450C" w:rsidP="008F450C">
            <w:pPr>
              <w:tabs>
                <w:tab w:val="left" w:pos="3190"/>
              </w:tabs>
              <w:ind w:right="353"/>
              <w:rPr>
                <w:b/>
                <w:bCs/>
                <w:sz w:val="16"/>
              </w:rPr>
            </w:pPr>
            <w:r w:rsidRPr="003164FA">
              <w:rPr>
                <w:sz w:val="16"/>
              </w:rPr>
              <w:t>Топливо</w:t>
            </w:r>
            <w:r w:rsidRPr="003164FA">
              <w:rPr>
                <w:sz w:val="16"/>
                <w:lang w:val="es-ES_tradnl"/>
              </w:rPr>
              <w:t xml:space="preserve">: </w:t>
            </w:r>
            <w:r>
              <w:rPr>
                <w:sz w:val="16"/>
              </w:rPr>
              <w:tab/>
              <w:t>Древесина</w:t>
            </w:r>
          </w:p>
        </w:tc>
        <w:tc>
          <w:tcPr>
            <w:tcW w:w="4893" w:type="dxa"/>
            <w:vMerge/>
            <w:tcBorders>
              <w:left w:val="single" w:sz="4" w:space="0" w:color="auto"/>
              <w:right w:val="nil"/>
            </w:tcBorders>
          </w:tcPr>
          <w:p w:rsidR="008F450C" w:rsidRPr="003164FA" w:rsidRDefault="008F450C" w:rsidP="008F450C">
            <w:pPr>
              <w:tabs>
                <w:tab w:val="left" w:pos="3190"/>
              </w:tabs>
              <w:rPr>
                <w:sz w:val="16"/>
              </w:rPr>
            </w:pPr>
          </w:p>
        </w:tc>
      </w:tr>
      <w:tr w:rsidR="008F450C" w:rsidRPr="003164FA" w:rsidTr="00B133DE">
        <w:trPr>
          <w:trHeight w:val="263"/>
          <w:jc w:val="center"/>
        </w:trPr>
        <w:tc>
          <w:tcPr>
            <w:tcW w:w="4893" w:type="dxa"/>
            <w:tcBorders>
              <w:right w:val="single" w:sz="4" w:space="0" w:color="auto"/>
            </w:tcBorders>
          </w:tcPr>
          <w:p w:rsidR="008F450C" w:rsidRPr="003164FA" w:rsidRDefault="008F450C" w:rsidP="008F450C">
            <w:pPr>
              <w:ind w:right="353"/>
              <w:rPr>
                <w:sz w:val="16"/>
                <w:lang w:val="es-ES_tradnl"/>
              </w:rPr>
            </w:pPr>
            <w:r w:rsidRPr="008F450C">
              <w:rPr>
                <w:sz w:val="16"/>
              </w:rPr>
              <w:t>NB 0370 – Applus+</w:t>
            </w:r>
          </w:p>
        </w:tc>
        <w:tc>
          <w:tcPr>
            <w:tcW w:w="4893" w:type="dxa"/>
            <w:vMerge/>
            <w:tcBorders>
              <w:left w:val="single" w:sz="4" w:space="0" w:color="auto"/>
              <w:right w:val="nil"/>
            </w:tcBorders>
          </w:tcPr>
          <w:p w:rsidR="008F450C" w:rsidRPr="008F450C" w:rsidRDefault="008F450C" w:rsidP="008F450C">
            <w:pPr>
              <w:ind w:right="353"/>
              <w:rPr>
                <w:sz w:val="16"/>
              </w:rPr>
            </w:pPr>
          </w:p>
        </w:tc>
      </w:tr>
      <w:tr w:rsidR="008F450C" w:rsidRPr="003164FA" w:rsidTr="008F450C">
        <w:trPr>
          <w:trHeight w:val="564"/>
          <w:jc w:val="center"/>
        </w:trPr>
        <w:tc>
          <w:tcPr>
            <w:tcW w:w="4893" w:type="dxa"/>
            <w:tcBorders>
              <w:bottom w:val="single" w:sz="4" w:space="0" w:color="auto"/>
              <w:right w:val="single" w:sz="4" w:space="0" w:color="auto"/>
            </w:tcBorders>
          </w:tcPr>
          <w:p w:rsidR="008F450C" w:rsidRPr="003164FA" w:rsidRDefault="008F450C" w:rsidP="003164FA">
            <w:pPr>
              <w:jc w:val="both"/>
              <w:rPr>
                <w:sz w:val="16"/>
                <w:lang w:val="es-ES_tradnl"/>
              </w:rPr>
            </w:pPr>
            <w:r w:rsidRPr="003164FA">
              <w:rPr>
                <w:sz w:val="16"/>
                <w:lang w:val="es-ES_tradnl"/>
              </w:rPr>
              <w:t>MANUFACTURAS ROCAL SA</w:t>
            </w:r>
          </w:p>
          <w:p w:rsidR="008F450C" w:rsidRPr="003164FA" w:rsidRDefault="008F450C" w:rsidP="008F450C">
            <w:pPr>
              <w:rPr>
                <w:sz w:val="16"/>
                <w:lang w:val="es-ES_tradnl"/>
              </w:rPr>
            </w:pPr>
            <w:r>
              <w:rPr>
                <w:sz w:val="16"/>
              </w:rPr>
              <w:t>Раваль Сан-Антони</w:t>
            </w:r>
            <w:r w:rsidRPr="003164FA">
              <w:rPr>
                <w:sz w:val="16"/>
                <w:lang w:val="es-ES_tradnl"/>
              </w:rPr>
              <w:t xml:space="preserve">, 2 – 08540 </w:t>
            </w:r>
            <w:r w:rsidRPr="008F450C">
              <w:rPr>
                <w:sz w:val="16"/>
              </w:rPr>
              <w:t>Сентельес</w:t>
            </w:r>
            <w:r w:rsidR="00470960">
              <w:rPr>
                <w:sz w:val="16"/>
              </w:rPr>
              <w:t xml:space="preserve"> </w:t>
            </w:r>
            <w:r w:rsidRPr="003164FA">
              <w:rPr>
                <w:sz w:val="16"/>
                <w:lang w:val="es-ES_tradnl"/>
              </w:rPr>
              <w:t>(</w:t>
            </w:r>
            <w:r>
              <w:rPr>
                <w:sz w:val="16"/>
              </w:rPr>
              <w:t>Барселона</w:t>
            </w:r>
            <w:r w:rsidRPr="003164FA">
              <w:rPr>
                <w:sz w:val="16"/>
                <w:lang w:val="es-ES_tradnl"/>
              </w:rPr>
              <w:t xml:space="preserve"> – </w:t>
            </w:r>
            <w:r>
              <w:rPr>
                <w:sz w:val="16"/>
              </w:rPr>
              <w:t>Испания</w:t>
            </w:r>
            <w:r w:rsidRPr="003164FA">
              <w:rPr>
                <w:sz w:val="16"/>
                <w:lang w:val="es-ES_tradnl"/>
              </w:rPr>
              <w:t>)</w:t>
            </w:r>
          </w:p>
        </w:tc>
        <w:tc>
          <w:tcPr>
            <w:tcW w:w="4893" w:type="dxa"/>
            <w:vMerge/>
            <w:tcBorders>
              <w:left w:val="single" w:sz="4" w:space="0" w:color="auto"/>
              <w:right w:val="nil"/>
            </w:tcBorders>
          </w:tcPr>
          <w:p w:rsidR="008F450C" w:rsidRPr="003164FA" w:rsidRDefault="008F450C" w:rsidP="003164FA">
            <w:pPr>
              <w:jc w:val="both"/>
              <w:rPr>
                <w:sz w:val="16"/>
                <w:lang w:val="es-ES_tradnl"/>
              </w:rPr>
            </w:pPr>
          </w:p>
        </w:tc>
      </w:tr>
      <w:tr w:rsidR="008F450C" w:rsidRPr="003164FA" w:rsidTr="008F450C">
        <w:trPr>
          <w:trHeight w:val="2246"/>
          <w:jc w:val="center"/>
        </w:trPr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450C" w:rsidRPr="003164FA" w:rsidRDefault="008F450C" w:rsidP="008F450C">
            <w:pPr>
              <w:jc w:val="center"/>
              <w:rPr>
                <w:sz w:val="16"/>
                <w:lang w:val="es-ES_tradnl"/>
              </w:rPr>
            </w:pPr>
            <w:r>
              <w:rPr>
                <w:noProof/>
                <w:sz w:val="16"/>
              </w:rPr>
              <w:drawing>
                <wp:inline distT="0" distB="0" distL="0" distR="0">
                  <wp:extent cx="2930735" cy="1243584"/>
                  <wp:effectExtent l="19050" t="0" r="2965" b="0"/>
                  <wp:docPr id="2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466" cy="1247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  <w:vMerge/>
            <w:tcBorders>
              <w:left w:val="nil"/>
              <w:bottom w:val="nil"/>
              <w:right w:val="nil"/>
            </w:tcBorders>
          </w:tcPr>
          <w:p w:rsidR="008F450C" w:rsidRPr="003164FA" w:rsidRDefault="008F450C" w:rsidP="003164FA">
            <w:pPr>
              <w:jc w:val="both"/>
              <w:rPr>
                <w:sz w:val="16"/>
                <w:lang w:val="es-ES_tradnl"/>
              </w:rPr>
            </w:pPr>
          </w:p>
        </w:tc>
      </w:tr>
    </w:tbl>
    <w:p w:rsidR="003164FA" w:rsidRDefault="003164FA" w:rsidP="008F450C">
      <w:pPr>
        <w:rPr>
          <w:sz w:val="18"/>
        </w:rPr>
      </w:pPr>
    </w:p>
    <w:p w:rsidR="003164FA" w:rsidRPr="008F450C" w:rsidRDefault="003164FA" w:rsidP="003164FA">
      <w:pPr>
        <w:jc w:val="both"/>
        <w:rPr>
          <w:b/>
          <w:bCs/>
          <w:sz w:val="18"/>
          <w:lang w:val="es-ES_tradnl"/>
        </w:rPr>
      </w:pPr>
      <w:r w:rsidRPr="008F450C">
        <w:rPr>
          <w:b/>
          <w:sz w:val="18"/>
        </w:rPr>
        <w:t>Этикетка со знаком СЕ находится на дверце камина.</w:t>
      </w:r>
      <w:r w:rsidRPr="008F450C">
        <w:rPr>
          <w:sz w:val="18"/>
        </w:rPr>
        <w:t xml:space="preserve"> Эта этикетка содержит технические данные и </w:t>
      </w:r>
      <w:r w:rsidRPr="008F450C">
        <w:rPr>
          <w:b/>
          <w:sz w:val="18"/>
        </w:rPr>
        <w:t>номер изготовителя</w:t>
      </w:r>
      <w:r w:rsidRPr="008F450C">
        <w:rPr>
          <w:sz w:val="18"/>
        </w:rPr>
        <w:t xml:space="preserve"> (этот номер также указан в гарантийном талоне). </w:t>
      </w:r>
      <w:r w:rsidRPr="008F450C">
        <w:rPr>
          <w:b/>
          <w:sz w:val="18"/>
        </w:rPr>
        <w:t xml:space="preserve">ЭТОТ НОМЕР </w:t>
      </w:r>
      <w:r w:rsidRPr="008F450C">
        <w:rPr>
          <w:b/>
          <w:i/>
          <w:sz w:val="18"/>
        </w:rPr>
        <w:t xml:space="preserve">НЕОБХОДИМО УКАЗЫВАТЬ ПРИ ЗАКАЗЕ ЗАПЧАСТЕЙ. </w:t>
      </w:r>
    </w:p>
    <w:p w:rsidR="008F450C" w:rsidRPr="003164FA" w:rsidRDefault="008F450C" w:rsidP="008F450C">
      <w:pPr>
        <w:jc w:val="both"/>
        <w:rPr>
          <w:sz w:val="18"/>
        </w:rPr>
      </w:pPr>
      <w:r w:rsidRPr="003164FA">
        <w:rPr>
          <w:sz w:val="18"/>
        </w:rPr>
        <w:t>Проверку камина, его установки и дымоходов должен проводить специалист.</w:t>
      </w:r>
    </w:p>
    <w:p w:rsidR="008F450C" w:rsidRPr="003164FA" w:rsidRDefault="008F450C" w:rsidP="008F450C">
      <w:pPr>
        <w:jc w:val="both"/>
        <w:rPr>
          <w:b/>
          <w:sz w:val="18"/>
        </w:rPr>
      </w:pPr>
      <w:r w:rsidRPr="003164FA">
        <w:rPr>
          <w:b/>
          <w:sz w:val="18"/>
        </w:rPr>
        <w:t>По всем вопросам, связанным с содержанием данного руководства, обращайтесь к своему дистрибьютору компании Rocal.</w:t>
      </w:r>
    </w:p>
    <w:p w:rsidR="003164FA" w:rsidRPr="003164FA" w:rsidRDefault="003164FA" w:rsidP="003164FA">
      <w:pPr>
        <w:jc w:val="both"/>
        <w:rPr>
          <w:sz w:val="18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/>
      </w:tblPr>
      <w:tblGrid>
        <w:gridCol w:w="959"/>
        <w:gridCol w:w="8895"/>
      </w:tblGrid>
      <w:tr w:rsidR="003164FA" w:rsidRPr="008F450C" w:rsidTr="008F450C">
        <w:tc>
          <w:tcPr>
            <w:tcW w:w="959" w:type="dxa"/>
            <w:shd w:val="clear" w:color="auto" w:fill="auto"/>
            <w:vAlign w:val="center"/>
          </w:tcPr>
          <w:p w:rsidR="003164FA" w:rsidRPr="008F450C" w:rsidRDefault="003164FA" w:rsidP="003164FA">
            <w:pPr>
              <w:jc w:val="center"/>
            </w:pPr>
            <w:r w:rsidRPr="008F450C">
              <w:rPr>
                <w:noProof/>
              </w:rPr>
              <w:drawing>
                <wp:inline distT="0" distB="0" distL="0" distR="0">
                  <wp:extent cx="427177" cy="395986"/>
                  <wp:effectExtent l="19050" t="0" r="0" b="0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11" cy="396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shd w:val="clear" w:color="auto" w:fill="auto"/>
            <w:vAlign w:val="center"/>
          </w:tcPr>
          <w:p w:rsidR="003164FA" w:rsidRPr="008F450C" w:rsidRDefault="003164FA" w:rsidP="003164FA">
            <w:pPr>
              <w:rPr>
                <w:b/>
              </w:rPr>
            </w:pPr>
            <w:r w:rsidRPr="008F450C">
              <w:rPr>
                <w:b/>
                <w:sz w:val="24"/>
              </w:rPr>
              <w:t xml:space="preserve">ВНИМАНИЕ: </w:t>
            </w:r>
          </w:p>
        </w:tc>
      </w:tr>
      <w:tr w:rsidR="003164FA" w:rsidRPr="008F450C" w:rsidTr="008F450C">
        <w:tc>
          <w:tcPr>
            <w:tcW w:w="9854" w:type="dxa"/>
            <w:gridSpan w:val="2"/>
            <w:shd w:val="clear" w:color="auto" w:fill="auto"/>
            <w:vAlign w:val="center"/>
          </w:tcPr>
          <w:p w:rsidR="003164FA" w:rsidRPr="008F450C" w:rsidRDefault="003164FA" w:rsidP="008F450C">
            <w:pPr>
              <w:spacing w:after="120"/>
              <w:ind w:left="284" w:hanging="284"/>
              <w:rPr>
                <w:b/>
                <w:bCs/>
                <w:lang w:val="es-ES_tradnl"/>
              </w:rPr>
            </w:pPr>
            <w:r w:rsidRPr="008F450C">
              <w:rPr>
                <w:lang w:val="es-ES_tradnl"/>
              </w:rPr>
              <w:t xml:space="preserve">- </w:t>
            </w:r>
            <w:r w:rsidRPr="008F450C">
              <w:tab/>
              <w:t xml:space="preserve">Все испытания проведены в соответствии со стандартом </w:t>
            </w:r>
            <w:r w:rsidRPr="008F450C">
              <w:rPr>
                <w:b/>
                <w:bCs/>
                <w:lang w:val="es-ES_tradnl"/>
              </w:rPr>
              <w:t>UNE-EN13240:2002-A2:2005-AC:2006-A2:2005/AC:2007 “</w:t>
            </w:r>
            <w:r w:rsidRPr="008F450C">
              <w:rPr>
                <w:b/>
                <w:bCs/>
              </w:rPr>
              <w:t>Печи на твердом топливе</w:t>
            </w:r>
            <w:r w:rsidRPr="008F450C">
              <w:rPr>
                <w:b/>
                <w:bCs/>
                <w:lang w:val="es-ES_tradnl"/>
              </w:rPr>
              <w:t xml:space="preserve"> – </w:t>
            </w:r>
            <w:r w:rsidRPr="008F450C">
              <w:rPr>
                <w:b/>
                <w:bCs/>
              </w:rPr>
              <w:t>Требования и методы испытаний</w:t>
            </w:r>
            <w:r w:rsidRPr="008F450C">
              <w:rPr>
                <w:b/>
                <w:bCs/>
                <w:lang w:val="es-ES_tradnl"/>
              </w:rPr>
              <w:t>”.</w:t>
            </w:r>
          </w:p>
          <w:p w:rsidR="003164FA" w:rsidRPr="008F450C" w:rsidRDefault="003164FA" w:rsidP="008F450C">
            <w:pPr>
              <w:spacing w:after="120"/>
              <w:ind w:left="284" w:hanging="284"/>
            </w:pPr>
            <w:r w:rsidRPr="008F450C">
              <w:rPr>
                <w:lang w:val="es-ES_tradnl"/>
              </w:rPr>
              <w:t xml:space="preserve">- </w:t>
            </w:r>
            <w:r w:rsidRPr="008F450C">
              <w:tab/>
              <w:t xml:space="preserve">Проверку камина, его установки и дымоходов </w:t>
            </w:r>
            <w:r w:rsidRPr="008F450C">
              <w:rPr>
                <w:b/>
              </w:rPr>
              <w:t>должен проводить специалист</w:t>
            </w:r>
            <w:r w:rsidRPr="008F450C">
              <w:t xml:space="preserve">. </w:t>
            </w:r>
          </w:p>
          <w:p w:rsidR="003164FA" w:rsidRDefault="003164FA" w:rsidP="008F450C">
            <w:pPr>
              <w:spacing w:after="120"/>
              <w:ind w:left="284" w:hanging="284"/>
            </w:pPr>
            <w:r w:rsidRPr="008F450C">
              <w:rPr>
                <w:lang w:val="es-ES_tradnl"/>
              </w:rPr>
              <w:t xml:space="preserve">- </w:t>
            </w:r>
            <w:r w:rsidRPr="008F450C">
              <w:tab/>
              <w:t xml:space="preserve">По всем вопросам, связанным с содержанием данного руководства, обращайтесь к своему дистрибьютору компании </w:t>
            </w:r>
            <w:r w:rsidRPr="008F450C">
              <w:rPr>
                <w:lang w:val="es-ES_tradnl"/>
              </w:rPr>
              <w:t>Rocal.</w:t>
            </w:r>
          </w:p>
          <w:p w:rsidR="003164FA" w:rsidRPr="008F450C" w:rsidRDefault="003164FA" w:rsidP="008F450C">
            <w:pPr>
              <w:ind w:left="284" w:hanging="284"/>
              <w:rPr>
                <w:sz w:val="18"/>
              </w:rPr>
            </w:pPr>
            <w:r w:rsidRPr="008F450C">
              <w:rPr>
                <w:lang w:val="es-ES_tradnl"/>
              </w:rPr>
              <w:t xml:space="preserve">- </w:t>
            </w:r>
            <w:r w:rsidRPr="008F450C">
              <w:tab/>
              <w:t xml:space="preserve">НЕИСПОЛНЕНИЕ </w:t>
            </w:r>
            <w:r w:rsidR="008F450C" w:rsidRPr="008F450C">
              <w:t xml:space="preserve">ОПИСАННЫХ В ДАННОМ РУКОВОДСТВЕ </w:t>
            </w:r>
            <w:r w:rsidRPr="008F450C">
              <w:t xml:space="preserve">ОБЯЗАТЕЛЬСТВ ИЛИ ВНЕСЕНИЕ ИЗМЕНЕНИЙ В КОНСТРУКЦИЮ УСТРОЙСТВА </w:t>
            </w:r>
            <w:r w:rsidRPr="008F450C">
              <w:rPr>
                <w:b/>
              </w:rPr>
              <w:t>ОСВОБОЖДАЕТ ИЗГОТОВИТЕЛЯ ОТ ЛЮБОЙ ОТВЕТСТВЕННОСТИ</w:t>
            </w:r>
            <w:r w:rsidRPr="008F450C">
              <w:t xml:space="preserve">. </w:t>
            </w:r>
          </w:p>
        </w:tc>
      </w:tr>
    </w:tbl>
    <w:p w:rsidR="003E474E" w:rsidRDefault="003E474E" w:rsidP="003E474E">
      <w:pPr>
        <w:rPr>
          <w:noProof/>
          <w:lang w:val="en-US"/>
        </w:rPr>
      </w:pPr>
    </w:p>
    <w:p w:rsidR="00093B30" w:rsidRPr="00093B30" w:rsidRDefault="00093B30" w:rsidP="003E474E">
      <w:pPr>
        <w:rPr>
          <w:noProof/>
          <w:lang w:val="en-US"/>
        </w:rPr>
      </w:pPr>
    </w:p>
    <w:sectPr w:rsidR="00093B30" w:rsidRPr="00093B30" w:rsidSect="00904623">
      <w:headerReference w:type="default" r:id="rId13"/>
      <w:footerReference w:type="default" r:id="rId14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996" w:rsidRDefault="003B5996" w:rsidP="00702E43">
      <w:r>
        <w:separator/>
      </w:r>
    </w:p>
  </w:endnote>
  <w:endnote w:type="continuationSeparator" w:id="1">
    <w:p w:rsidR="003B5996" w:rsidRDefault="003B5996" w:rsidP="00702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DD" w:rsidRDefault="005036DD" w:rsidP="00702E43">
    <w:pPr>
      <w:pStyle w:val="a8"/>
      <w:tabs>
        <w:tab w:val="clear" w:pos="4677"/>
        <w:tab w:val="clear" w:pos="9355"/>
        <w:tab w:val="center" w:pos="4820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996" w:rsidRDefault="003B5996" w:rsidP="00702E43">
      <w:r>
        <w:separator/>
      </w:r>
    </w:p>
  </w:footnote>
  <w:footnote w:type="continuationSeparator" w:id="1">
    <w:p w:rsidR="003B5996" w:rsidRDefault="003B5996" w:rsidP="00702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DD" w:rsidRDefault="005036DD" w:rsidP="00702E43">
    <w:pPr>
      <w:pStyle w:val="a6"/>
      <w:tabs>
        <w:tab w:val="clear" w:pos="4677"/>
        <w:tab w:val="clear" w:pos="9355"/>
        <w:tab w:val="center" w:pos="4820"/>
        <w:tab w:val="right" w:pos="963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4623"/>
    <w:rsid w:val="000063CE"/>
    <w:rsid w:val="00093B30"/>
    <w:rsid w:val="000C36C1"/>
    <w:rsid w:val="000E2222"/>
    <w:rsid w:val="0018622E"/>
    <w:rsid w:val="00207CDC"/>
    <w:rsid w:val="002309F6"/>
    <w:rsid w:val="00232218"/>
    <w:rsid w:val="002C485A"/>
    <w:rsid w:val="003164FA"/>
    <w:rsid w:val="00322B8A"/>
    <w:rsid w:val="003704CD"/>
    <w:rsid w:val="0039062B"/>
    <w:rsid w:val="00394BDA"/>
    <w:rsid w:val="003B2150"/>
    <w:rsid w:val="003B5996"/>
    <w:rsid w:val="003B67E8"/>
    <w:rsid w:val="003C2938"/>
    <w:rsid w:val="003E474E"/>
    <w:rsid w:val="004442E8"/>
    <w:rsid w:val="00463B8B"/>
    <w:rsid w:val="00470960"/>
    <w:rsid w:val="00493B78"/>
    <w:rsid w:val="005036DD"/>
    <w:rsid w:val="00517670"/>
    <w:rsid w:val="005257B4"/>
    <w:rsid w:val="00602E7D"/>
    <w:rsid w:val="00702E43"/>
    <w:rsid w:val="00754372"/>
    <w:rsid w:val="007B7547"/>
    <w:rsid w:val="008543BA"/>
    <w:rsid w:val="008F450C"/>
    <w:rsid w:val="00904623"/>
    <w:rsid w:val="009435DB"/>
    <w:rsid w:val="009463E4"/>
    <w:rsid w:val="009A6B74"/>
    <w:rsid w:val="009B3229"/>
    <w:rsid w:val="00A77365"/>
    <w:rsid w:val="00AE3394"/>
    <w:rsid w:val="00AF3815"/>
    <w:rsid w:val="00C00DEB"/>
    <w:rsid w:val="00CB31FA"/>
    <w:rsid w:val="00CD4694"/>
    <w:rsid w:val="00D252BE"/>
    <w:rsid w:val="00EF2E08"/>
    <w:rsid w:val="00F35B3D"/>
    <w:rsid w:val="00F7309C"/>
    <w:rsid w:val="00F8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29"/>
    <w:pPr>
      <w:spacing w:after="0" w:line="240" w:lineRule="auto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02E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2E43"/>
    <w:rPr>
      <w:rFonts w:ascii="Arial" w:hAnsi="Arial"/>
      <w:sz w:val="20"/>
    </w:rPr>
  </w:style>
  <w:style w:type="paragraph" w:styleId="a8">
    <w:name w:val="footer"/>
    <w:basedOn w:val="a"/>
    <w:link w:val="a9"/>
    <w:uiPriority w:val="99"/>
    <w:semiHidden/>
    <w:unhideWhenUsed/>
    <w:rsid w:val="00702E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2E43"/>
    <w:rPr>
      <w:rFonts w:ascii="Arial" w:hAnsi="Arial"/>
      <w:sz w:val="20"/>
    </w:rPr>
  </w:style>
  <w:style w:type="table" w:customStyle="1" w:styleId="1">
    <w:name w:val="Сетка таблицы1"/>
    <w:basedOn w:val="a1"/>
    <w:next w:val="a3"/>
    <w:uiPriority w:val="59"/>
    <w:rsid w:val="00316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2163</Words>
  <Characters>14385</Characters>
  <Application>Microsoft Office Word</Application>
  <DocSecurity>0</DocSecurity>
  <Lines>496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Shu</cp:lastModifiedBy>
  <cp:revision>30</cp:revision>
  <dcterms:created xsi:type="dcterms:W3CDTF">2014-12-26T07:45:00Z</dcterms:created>
  <dcterms:modified xsi:type="dcterms:W3CDTF">2020-03-20T06:32:00Z</dcterms:modified>
</cp:coreProperties>
</file>